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45" w:rsidRDefault="009D3545">
      <w:pPr>
        <w:jc w:val="center"/>
        <w:rPr>
          <w:rFonts w:ascii="宋体" w:hAnsi="宋体"/>
          <w:b/>
          <w:bCs/>
          <w:sz w:val="48"/>
          <w:szCs w:val="30"/>
        </w:rPr>
      </w:pPr>
    </w:p>
    <w:p w:rsidR="009D3545" w:rsidRDefault="009D3545">
      <w:pPr>
        <w:jc w:val="center"/>
        <w:rPr>
          <w:rFonts w:ascii="宋体" w:hAnsi="宋体"/>
          <w:b/>
          <w:bCs/>
          <w:sz w:val="48"/>
          <w:szCs w:val="30"/>
        </w:rPr>
      </w:pPr>
    </w:p>
    <w:p w:rsidR="009D3545" w:rsidRDefault="009D3545">
      <w:pPr>
        <w:jc w:val="center"/>
        <w:rPr>
          <w:rFonts w:ascii="宋体" w:hAnsi="宋体"/>
          <w:b/>
          <w:bCs/>
          <w:sz w:val="48"/>
          <w:szCs w:val="30"/>
        </w:rPr>
      </w:pPr>
    </w:p>
    <w:p w:rsidR="009D3545" w:rsidRDefault="009D3545">
      <w:pPr>
        <w:rPr>
          <w:rFonts w:ascii="宋体" w:hAnsi="宋体"/>
          <w:b/>
          <w:bCs/>
          <w:sz w:val="48"/>
          <w:szCs w:val="30"/>
        </w:rPr>
      </w:pPr>
    </w:p>
    <w:p w:rsidR="009D3545" w:rsidRDefault="00B47BF4">
      <w:pPr>
        <w:jc w:val="center"/>
        <w:rPr>
          <w:rFonts w:ascii="宋体" w:hAnsi="宋体"/>
          <w:b/>
          <w:bCs/>
          <w:sz w:val="48"/>
          <w:szCs w:val="30"/>
        </w:rPr>
      </w:pPr>
      <w:r>
        <w:rPr>
          <w:rFonts w:ascii="宋体" w:hAnsi="宋体" w:hint="eastAsia"/>
          <w:b/>
          <w:bCs/>
          <w:sz w:val="48"/>
          <w:szCs w:val="30"/>
        </w:rPr>
        <w:t>德财富-定开宝183天理财产品</w:t>
      </w:r>
    </w:p>
    <w:p w:rsidR="009D3545" w:rsidRDefault="00B47BF4">
      <w:pPr>
        <w:jc w:val="center"/>
        <w:rPr>
          <w:rFonts w:ascii="宋体" w:hAnsi="宋体"/>
          <w:b/>
          <w:bCs/>
          <w:sz w:val="48"/>
          <w:szCs w:val="30"/>
        </w:rPr>
      </w:pPr>
      <w:r>
        <w:rPr>
          <w:rFonts w:ascii="宋体" w:hAnsi="宋体"/>
          <w:b/>
          <w:bCs/>
          <w:sz w:val="48"/>
          <w:szCs w:val="30"/>
        </w:rPr>
        <w:t>202</w:t>
      </w:r>
      <w:r>
        <w:rPr>
          <w:rFonts w:ascii="宋体" w:hAnsi="宋体" w:hint="eastAsia"/>
          <w:b/>
          <w:bCs/>
          <w:sz w:val="48"/>
          <w:szCs w:val="30"/>
        </w:rPr>
        <w:t>5</w:t>
      </w:r>
      <w:r>
        <w:rPr>
          <w:rFonts w:ascii="宋体" w:hAnsi="宋体"/>
          <w:b/>
          <w:bCs/>
          <w:sz w:val="48"/>
          <w:szCs w:val="30"/>
        </w:rPr>
        <w:t>年第</w:t>
      </w:r>
      <w:r>
        <w:rPr>
          <w:rFonts w:ascii="宋体" w:hAnsi="宋体" w:hint="eastAsia"/>
          <w:b/>
          <w:bCs/>
          <w:sz w:val="48"/>
          <w:szCs w:val="30"/>
        </w:rPr>
        <w:t>2季</w:t>
      </w:r>
      <w:r>
        <w:rPr>
          <w:rFonts w:ascii="宋体" w:hAnsi="宋体"/>
          <w:b/>
          <w:bCs/>
          <w:sz w:val="48"/>
          <w:szCs w:val="30"/>
        </w:rPr>
        <w:t>度</w:t>
      </w:r>
      <w:r>
        <w:rPr>
          <w:rFonts w:ascii="宋体" w:hAnsi="宋体" w:hint="eastAsia"/>
          <w:b/>
          <w:bCs/>
          <w:sz w:val="48"/>
          <w:szCs w:val="30"/>
        </w:rPr>
        <w:t>报告</w:t>
      </w:r>
    </w:p>
    <w:p w:rsidR="009D3545" w:rsidRDefault="009D3545">
      <w:pPr>
        <w:jc w:val="center"/>
        <w:rPr>
          <w:rFonts w:ascii="宋体" w:hAnsi="宋体"/>
          <w:b/>
          <w:bCs/>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9D3545">
      <w:pPr>
        <w:jc w:val="center"/>
        <w:rPr>
          <w:rFonts w:ascii="宋体" w:hAnsi="宋体"/>
          <w:sz w:val="28"/>
          <w:szCs w:val="30"/>
        </w:rPr>
      </w:pPr>
    </w:p>
    <w:p w:rsidR="009D3545" w:rsidRDefault="00B47BF4">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9D3545" w:rsidRDefault="00B47BF4">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9D3545" w:rsidRDefault="009D3545">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9D3545" w:rsidRDefault="00B47BF4">
            <w:pPr>
              <w:widowControl/>
              <w:spacing w:after="75" w:line="360" w:lineRule="atLeast"/>
              <w:ind w:firstLine="420"/>
            </w:pPr>
            <w:r>
              <w:rPr>
                <w:rFonts w:hint="eastAsia"/>
              </w:rPr>
              <w:t>产品托管人根据本产品合同规定，于</w:t>
            </w:r>
            <w:r>
              <w:rPr>
                <w:rFonts w:hint="eastAsia"/>
              </w:rPr>
              <w:t xml:space="preserve"> 2025 </w:t>
            </w:r>
            <w:r>
              <w:rPr>
                <w:rFonts w:hint="eastAsia"/>
              </w:rPr>
              <w:t>年</w:t>
            </w:r>
            <w:r>
              <w:rPr>
                <w:rFonts w:hint="eastAsia"/>
              </w:rPr>
              <w:t>7</w:t>
            </w:r>
            <w:r>
              <w:rPr>
                <w:rFonts w:hint="eastAsia"/>
              </w:rPr>
              <w:t>月</w:t>
            </w:r>
            <w:r>
              <w:rPr>
                <w:rFonts w:hint="eastAsia"/>
              </w:rPr>
              <w:t>10</w:t>
            </w:r>
            <w:r>
              <w:rPr>
                <w:rFonts w:hint="eastAsia"/>
              </w:rPr>
              <w:t>日复核了本报告中的收益表现和投资组合报告等财务数据，保证复核内容不存在虚假记载、误导性陈述或者重大遗漏。</w:t>
            </w:r>
          </w:p>
          <w:p w:rsidR="009D3545" w:rsidRDefault="00B47BF4">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9D3545" w:rsidRDefault="00B47BF4">
            <w:pPr>
              <w:widowControl/>
              <w:spacing w:after="75" w:line="360" w:lineRule="atLeast"/>
              <w:ind w:firstLine="420"/>
              <w:rPr>
                <w:rFonts w:ascii="宋体" w:eastAsia="宋体" w:hAnsi="宋体" w:cs="宋体"/>
                <w:kern w:val="0"/>
                <w:sz w:val="24"/>
                <w:szCs w:val="24"/>
              </w:rPr>
            </w:pPr>
            <w:r>
              <w:t>本报告期自</w:t>
            </w:r>
            <w:r>
              <w:t xml:space="preserve"> 202</w:t>
            </w:r>
            <w:r>
              <w:rPr>
                <w:rFonts w:hint="eastAsia"/>
              </w:rPr>
              <w:t>5</w:t>
            </w:r>
            <w:r>
              <w:t>年</w:t>
            </w:r>
            <w:r>
              <w:t xml:space="preserve"> </w:t>
            </w:r>
            <w:r>
              <w:rPr>
                <w:rFonts w:hint="eastAsia"/>
              </w:rPr>
              <w:t>04</w:t>
            </w:r>
            <w:r>
              <w:t>月</w:t>
            </w:r>
            <w:r>
              <w:t xml:space="preserve"> 01 </w:t>
            </w:r>
            <w:r>
              <w:t>日至</w:t>
            </w:r>
            <w:r>
              <w:t xml:space="preserve"> </w:t>
            </w:r>
            <w:r>
              <w:rPr>
                <w:rFonts w:hint="eastAsia"/>
              </w:rPr>
              <w:t>6</w:t>
            </w:r>
            <w:r>
              <w:t>月</w:t>
            </w:r>
            <w:r>
              <w:t xml:space="preserve"> 3</w:t>
            </w:r>
            <w:r>
              <w:rPr>
                <w:rFonts w:hint="eastAsia"/>
              </w:rPr>
              <w:t>0</w:t>
            </w:r>
            <w:r>
              <w:t>日止。</w:t>
            </w:r>
          </w:p>
        </w:tc>
      </w:tr>
    </w:tbl>
    <w:p w:rsidR="009D3545" w:rsidRDefault="009D3545">
      <w:pPr>
        <w:widowControl/>
        <w:shd w:val="clear" w:color="auto" w:fill="FFFFFF"/>
        <w:jc w:val="left"/>
        <w:rPr>
          <w:rFonts w:ascii="微软雅黑" w:eastAsia="微软雅黑" w:hAnsi="微软雅黑" w:cs="宋体"/>
          <w:color w:val="000000"/>
          <w:kern w:val="0"/>
          <w:sz w:val="27"/>
          <w:szCs w:val="27"/>
        </w:rPr>
      </w:pPr>
    </w:p>
    <w:p w:rsidR="009D3545" w:rsidRDefault="009D3545">
      <w:pPr>
        <w:widowControl/>
        <w:shd w:val="clear" w:color="auto" w:fill="FFFFFF"/>
        <w:jc w:val="left"/>
        <w:rPr>
          <w:rFonts w:ascii="微软雅黑" w:eastAsia="微软雅黑" w:hAnsi="微软雅黑" w:cs="宋体"/>
          <w:color w:val="000000"/>
          <w:kern w:val="0"/>
          <w:sz w:val="27"/>
          <w:szCs w:val="27"/>
        </w:rPr>
      </w:pPr>
    </w:p>
    <w:p w:rsidR="009D3545" w:rsidRDefault="009D3545">
      <w:pPr>
        <w:widowControl/>
        <w:shd w:val="clear" w:color="auto" w:fill="FFFFFF"/>
        <w:jc w:val="left"/>
        <w:rPr>
          <w:rFonts w:ascii="微软雅黑" w:eastAsia="微软雅黑" w:hAnsi="微软雅黑" w:cs="宋体"/>
          <w:color w:val="000000"/>
          <w:kern w:val="0"/>
          <w:sz w:val="27"/>
          <w:szCs w:val="27"/>
        </w:rPr>
      </w:pPr>
    </w:p>
    <w:p w:rsidR="009D3545" w:rsidRDefault="009D3545">
      <w:pPr>
        <w:widowControl/>
        <w:shd w:val="clear" w:color="auto" w:fill="FFFFFF"/>
        <w:jc w:val="left"/>
        <w:rPr>
          <w:rFonts w:ascii="微软雅黑" w:eastAsia="微软雅黑" w:hAnsi="微软雅黑" w:cs="宋体"/>
          <w:color w:val="000000"/>
          <w:kern w:val="0"/>
          <w:sz w:val="27"/>
          <w:szCs w:val="27"/>
        </w:rPr>
      </w:pPr>
    </w:p>
    <w:p w:rsidR="009D3545" w:rsidRDefault="00B47BF4">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第一章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b/>
                <w:bCs/>
                <w:kern w:val="0"/>
                <w:sz w:val="24"/>
                <w:szCs w:val="24"/>
              </w:rPr>
              <w:t>德财富-定开宝183天理财产品</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DCFD23003</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C1090323000003</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开放式净值型</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固定收益类</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二级(中低)</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1</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7</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Pr>
                <w:rFonts w:ascii="宋体" w:eastAsia="宋体" w:hAnsi="宋体" w:cs="宋体"/>
                <w:kern w:val="0"/>
                <w:sz w:val="24"/>
                <w:szCs w:val="24"/>
              </w:rPr>
              <w:t>-0</w:t>
            </w:r>
            <w:r>
              <w:rPr>
                <w:rFonts w:ascii="宋体" w:eastAsia="宋体" w:hAnsi="宋体" w:cs="宋体" w:hint="eastAsia"/>
                <w:kern w:val="0"/>
                <w:sz w:val="24"/>
                <w:szCs w:val="24"/>
              </w:rPr>
              <w:t>8</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203</w:t>
            </w:r>
            <w:r>
              <w:rPr>
                <w:rFonts w:ascii="宋体" w:eastAsia="宋体" w:hAnsi="宋体" w:cs="宋体" w:hint="eastAsia"/>
                <w:kern w:val="0"/>
                <w:sz w:val="24"/>
                <w:szCs w:val="24"/>
              </w:rPr>
              <w:t>0</w:t>
            </w:r>
            <w:r>
              <w:rPr>
                <w:rFonts w:ascii="宋体" w:eastAsia="宋体" w:hAnsi="宋体" w:cs="宋体"/>
                <w:kern w:val="0"/>
                <w:sz w:val="24"/>
                <w:szCs w:val="24"/>
              </w:rPr>
              <w:t>-</w:t>
            </w: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21</w:t>
            </w:r>
          </w:p>
        </w:tc>
      </w:tr>
      <w:tr w:rsidR="009D3545">
        <w:tc>
          <w:tcPr>
            <w:tcW w:w="2546"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2.6</w:t>
            </w:r>
            <w:r>
              <w:rPr>
                <w:rFonts w:ascii="宋体" w:eastAsia="宋体" w:hAnsi="宋体" w:cs="宋体"/>
                <w:kern w:val="0"/>
                <w:sz w:val="24"/>
                <w:szCs w:val="24"/>
              </w:rPr>
              <w:t>%</w:t>
            </w:r>
          </w:p>
        </w:tc>
      </w:tr>
    </w:tbl>
    <w:p w:rsidR="009D3545" w:rsidRDefault="009D3545">
      <w:pPr>
        <w:widowControl/>
        <w:shd w:val="clear" w:color="auto" w:fill="FFFFFF"/>
        <w:spacing w:after="75" w:line="360" w:lineRule="atLeast"/>
        <w:jc w:val="center"/>
        <w:rPr>
          <w:rFonts w:ascii="宋体" w:eastAsia="宋体" w:hAnsi="宋体" w:cs="宋体"/>
          <w:b/>
          <w:bCs/>
          <w:color w:val="000000"/>
          <w:kern w:val="0"/>
          <w:sz w:val="27"/>
          <w:szCs w:val="27"/>
        </w:rPr>
      </w:pPr>
    </w:p>
    <w:p w:rsidR="009D3545" w:rsidRDefault="00B47BF4">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第二章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净值、存续规模及收益表现</w:t>
      </w:r>
    </w:p>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2.1 </w:t>
      </w:r>
      <w:r>
        <w:rPr>
          <w:rFonts w:ascii="宋体" w:eastAsia="宋体" w:hAnsi="宋体" w:cs="宋体" w:hint="eastAsia"/>
          <w:b/>
          <w:bCs/>
          <w:color w:val="000000"/>
          <w:kern w:val="0"/>
          <w:sz w:val="27"/>
          <w:szCs w:val="27"/>
        </w:rPr>
        <w:t>产品净值及存续规模</w:t>
      </w:r>
    </w:p>
    <w:tbl>
      <w:tblPr>
        <w:tblW w:w="0" w:type="auto"/>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901"/>
        <w:gridCol w:w="1660"/>
        <w:gridCol w:w="1527"/>
        <w:gridCol w:w="1541"/>
        <w:gridCol w:w="1737"/>
      </w:tblGrid>
      <w:tr w:rsidR="009D3545">
        <w:trPr>
          <w:jc w:val="center"/>
        </w:trPr>
        <w:tc>
          <w:tcPr>
            <w:tcW w:w="195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产品余额</w:t>
            </w:r>
          </w:p>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（万元）</w:t>
            </w:r>
          </w:p>
        </w:tc>
      </w:tr>
      <w:tr w:rsidR="009D3545">
        <w:trPr>
          <w:jc w:val="center"/>
        </w:trPr>
        <w:tc>
          <w:tcPr>
            <w:tcW w:w="195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hint="eastAsia"/>
                <w:kern w:val="0"/>
                <w:sz w:val="24"/>
                <w:szCs w:val="24"/>
              </w:rPr>
              <w:t>DCFD23003</w:t>
            </w:r>
          </w:p>
        </w:tc>
        <w:tc>
          <w:tcPr>
            <w:tcW w:w="169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5-6-30</w:t>
            </w:r>
          </w:p>
        </w:tc>
        <w:tc>
          <w:tcPr>
            <w:tcW w:w="154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bCs/>
                <w:kern w:val="0"/>
                <w:sz w:val="24"/>
                <w:szCs w:val="24"/>
              </w:rPr>
            </w:pPr>
            <w:r>
              <w:rPr>
                <w:rFonts w:ascii="宋体" w:eastAsia="宋体" w:hAnsi="宋体" w:cs="宋体"/>
                <w:bCs/>
                <w:kern w:val="0"/>
                <w:sz w:val="24"/>
                <w:szCs w:val="24"/>
              </w:rPr>
              <w:t>1.07681399</w:t>
            </w:r>
          </w:p>
        </w:tc>
        <w:tc>
          <w:tcPr>
            <w:tcW w:w="156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Cs/>
                <w:kern w:val="0"/>
                <w:sz w:val="24"/>
                <w:szCs w:val="24"/>
              </w:rPr>
              <w:t>1.07681399</w:t>
            </w:r>
          </w:p>
        </w:tc>
        <w:tc>
          <w:tcPr>
            <w:tcW w:w="178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bCs/>
                <w:kern w:val="0"/>
                <w:sz w:val="24"/>
                <w:szCs w:val="24"/>
              </w:rPr>
            </w:pPr>
            <w:r>
              <w:rPr>
                <w:rFonts w:ascii="宋体" w:eastAsia="宋体" w:hAnsi="宋体" w:cs="宋体"/>
                <w:bCs/>
                <w:kern w:val="0"/>
                <w:sz w:val="24"/>
                <w:szCs w:val="24"/>
              </w:rPr>
              <w:t>41545.00</w:t>
            </w:r>
          </w:p>
        </w:tc>
      </w:tr>
    </w:tbl>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2.2 </w:t>
      </w:r>
      <w:r>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164"/>
        <w:gridCol w:w="4265"/>
        <w:gridCol w:w="1498"/>
        <w:gridCol w:w="1439"/>
      </w:tblGrid>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序号</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资产类别</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间接投资占</w:t>
            </w:r>
            <w:r>
              <w:rPr>
                <w:rFonts w:ascii="宋体" w:eastAsia="宋体" w:hAnsi="宋体" w:cs="宋体" w:hint="eastAsia"/>
                <w:b/>
                <w:bCs/>
                <w:kern w:val="0"/>
                <w:sz w:val="24"/>
                <w:szCs w:val="24"/>
              </w:rPr>
              <w:t>净</w:t>
            </w:r>
            <w:r>
              <w:rPr>
                <w:rFonts w:ascii="宋体" w:eastAsia="宋体" w:hAnsi="宋体" w:cs="宋体"/>
                <w:b/>
                <w:bCs/>
                <w:kern w:val="0"/>
                <w:sz w:val="24"/>
                <w:szCs w:val="24"/>
              </w:rPr>
              <w:t>资产比例（</w:t>
            </w:r>
            <w:r>
              <w:rPr>
                <w:rFonts w:ascii="宋体" w:eastAsia="宋体" w:hAnsi="宋体" w:cs="宋体" w:hint="eastAsia"/>
                <w:b/>
                <w:bCs/>
                <w:kern w:val="0"/>
                <w:sz w:val="24"/>
                <w:szCs w:val="24"/>
              </w:rPr>
              <w:t>%</w:t>
            </w:r>
            <w:r>
              <w:rPr>
                <w:rFonts w:ascii="宋体" w:eastAsia="宋体" w:hAnsi="宋体" w:cs="宋体"/>
                <w:b/>
                <w:bCs/>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现金及银行存款</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hint="eastAsia"/>
                <w:kern w:val="0"/>
                <w:sz w:val="24"/>
                <w:szCs w:val="24"/>
              </w:rPr>
              <w:t>0.03</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2</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同业存单</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hint="eastAsia"/>
                <w:kern w:val="0"/>
                <w:sz w:val="24"/>
                <w:szCs w:val="24"/>
              </w:rPr>
              <w:t>9.57</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3</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拆放同业及债券买入返售</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hint="eastAsia"/>
                <w:kern w:val="0"/>
                <w:sz w:val="24"/>
                <w:szCs w:val="24"/>
              </w:rPr>
              <w:t>5.84</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4</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债券</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hint="eastAsia"/>
                <w:kern w:val="0"/>
                <w:sz w:val="24"/>
                <w:szCs w:val="24"/>
              </w:rPr>
              <w:t>86.97</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5</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非标准化债权类资产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6</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权益类资产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7</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代客境外理财投资QDII</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8</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其他资产（商品及金融衍生品、另类资产）</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9</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公募基金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10</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私募基金</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11</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资产管理产品</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r w:rsidR="009D3545">
        <w:tc>
          <w:tcPr>
            <w:tcW w:w="116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12</w:t>
            </w:r>
          </w:p>
        </w:tc>
        <w:tc>
          <w:tcPr>
            <w:tcW w:w="4265"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委外投资――协议方式</w:t>
            </w:r>
          </w:p>
        </w:tc>
        <w:tc>
          <w:tcPr>
            <w:tcW w:w="1498"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c>
          <w:tcPr>
            <w:tcW w:w="14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w:t>
            </w:r>
          </w:p>
        </w:tc>
      </w:tr>
    </w:tbl>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宋体" w:eastAsia="宋体" w:hAnsi="宋体" w:cs="宋体" w:hint="eastAsia"/>
          <w:color w:val="000000"/>
          <w:kern w:val="0"/>
          <w:sz w:val="27"/>
          <w:szCs w:val="27"/>
        </w:rPr>
        <w:t xml:space="preserve">    截至报告期末本产品杠杆率为</w:t>
      </w:r>
      <w:r>
        <w:rPr>
          <w:rFonts w:ascii="微软雅黑" w:eastAsia="微软雅黑" w:hAnsi="微软雅黑" w:cs="宋体" w:hint="eastAsia"/>
          <w:color w:val="000000"/>
          <w:kern w:val="0"/>
          <w:sz w:val="27"/>
          <w:szCs w:val="27"/>
        </w:rPr>
        <w:t>102.41%。</w:t>
      </w:r>
    </w:p>
    <w:p w:rsidR="009D3545" w:rsidRDefault="009D3545">
      <w:pPr>
        <w:widowControl/>
        <w:shd w:val="clear" w:color="auto" w:fill="FFFFFF"/>
        <w:spacing w:line="360" w:lineRule="atLeast"/>
        <w:rPr>
          <w:rFonts w:ascii="微软雅黑" w:eastAsia="微软雅黑" w:hAnsi="微软雅黑" w:cs="宋体"/>
          <w:b/>
          <w:bCs/>
          <w:color w:val="000000"/>
          <w:kern w:val="0"/>
          <w:sz w:val="27"/>
          <w:szCs w:val="27"/>
        </w:rPr>
      </w:pPr>
    </w:p>
    <w:p w:rsidR="009D3545" w:rsidRDefault="009D3545">
      <w:pPr>
        <w:widowControl/>
        <w:shd w:val="clear" w:color="auto" w:fill="FFFFFF"/>
        <w:spacing w:line="360" w:lineRule="atLeast"/>
        <w:rPr>
          <w:rFonts w:ascii="微软雅黑" w:eastAsia="微软雅黑" w:hAnsi="微软雅黑" w:cs="宋体"/>
          <w:b/>
          <w:bCs/>
          <w:color w:val="000000"/>
          <w:kern w:val="0"/>
          <w:sz w:val="27"/>
          <w:szCs w:val="27"/>
        </w:rPr>
      </w:pPr>
    </w:p>
    <w:p w:rsidR="009D3545" w:rsidRDefault="009D3545">
      <w:pPr>
        <w:widowControl/>
        <w:shd w:val="clear" w:color="auto" w:fill="FFFFFF"/>
        <w:spacing w:line="360" w:lineRule="atLeast"/>
        <w:rPr>
          <w:rFonts w:ascii="微软雅黑" w:eastAsia="微软雅黑" w:hAnsi="微软雅黑" w:cs="宋体"/>
          <w:b/>
          <w:bCs/>
          <w:color w:val="000000"/>
          <w:kern w:val="0"/>
          <w:sz w:val="27"/>
          <w:szCs w:val="27"/>
        </w:rPr>
      </w:pPr>
    </w:p>
    <w:p w:rsidR="009D3545" w:rsidRDefault="009D3545">
      <w:pPr>
        <w:widowControl/>
        <w:shd w:val="clear" w:color="auto" w:fill="FFFFFF"/>
        <w:spacing w:line="360" w:lineRule="atLeast"/>
        <w:rPr>
          <w:rFonts w:ascii="微软雅黑" w:eastAsia="微软雅黑" w:hAnsi="微软雅黑" w:cs="宋体"/>
          <w:b/>
          <w:bCs/>
          <w:color w:val="000000"/>
          <w:kern w:val="0"/>
          <w:sz w:val="27"/>
          <w:szCs w:val="27"/>
        </w:rPr>
      </w:pPr>
    </w:p>
    <w:p w:rsidR="009D3545" w:rsidRDefault="00B47BF4">
      <w:pPr>
        <w:widowControl/>
        <w:shd w:val="clear" w:color="auto" w:fill="FFFFFF"/>
        <w:spacing w:line="360" w:lineRule="atLeast"/>
        <w:rPr>
          <w:rFonts w:ascii="宋体" w:eastAsia="宋体" w:hAnsi="宋体" w:cs="宋体"/>
          <w:b/>
          <w:bCs/>
          <w:color w:val="000000"/>
          <w:kern w:val="0"/>
          <w:sz w:val="27"/>
          <w:szCs w:val="27"/>
        </w:rPr>
      </w:pPr>
      <w:r>
        <w:rPr>
          <w:rFonts w:ascii="微软雅黑" w:eastAsia="微软雅黑" w:hAnsi="微软雅黑" w:cs="宋体" w:hint="eastAsia"/>
          <w:b/>
          <w:bCs/>
          <w:color w:val="000000"/>
          <w:kern w:val="0"/>
          <w:sz w:val="27"/>
          <w:szCs w:val="27"/>
        </w:rPr>
        <w:lastRenderedPageBreak/>
        <w:t xml:space="preserve">  2.3 </w:t>
      </w:r>
      <w:r>
        <w:rPr>
          <w:rFonts w:ascii="宋体" w:eastAsia="宋体" w:hAnsi="宋体" w:cs="宋体" w:hint="eastAsia"/>
          <w:b/>
          <w:bCs/>
          <w:color w:val="000000"/>
          <w:kern w:val="0"/>
          <w:sz w:val="27"/>
          <w:szCs w:val="27"/>
        </w:rPr>
        <w:t>期末产品持有的前十项资产</w:t>
      </w:r>
    </w:p>
    <w:tbl>
      <w:tblPr>
        <w:tblW w:w="7242" w:type="dxa"/>
        <w:jc w:val="center"/>
        <w:tblLook w:val="04A0"/>
      </w:tblPr>
      <w:tblGrid>
        <w:gridCol w:w="721"/>
        <w:gridCol w:w="3106"/>
        <w:gridCol w:w="1311"/>
        <w:gridCol w:w="2104"/>
      </w:tblGrid>
      <w:tr w:rsidR="009D3545">
        <w:trPr>
          <w:trHeight w:val="466"/>
          <w:jc w:val="center"/>
        </w:trPr>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106" w:type="dxa"/>
            <w:tcBorders>
              <w:top w:val="single" w:sz="8" w:space="0" w:color="000000"/>
              <w:left w:val="nil"/>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资产名称</w:t>
            </w:r>
          </w:p>
        </w:tc>
        <w:tc>
          <w:tcPr>
            <w:tcW w:w="1311" w:type="dxa"/>
            <w:tcBorders>
              <w:top w:val="single" w:sz="8" w:space="0" w:color="000000"/>
              <w:left w:val="nil"/>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资产类别</w:t>
            </w:r>
          </w:p>
        </w:tc>
        <w:tc>
          <w:tcPr>
            <w:tcW w:w="2104" w:type="dxa"/>
            <w:tcBorders>
              <w:top w:val="single" w:sz="8" w:space="0" w:color="000000"/>
              <w:left w:val="nil"/>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占净资产的比例</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22</w:t>
            </w:r>
            <w:r>
              <w:rPr>
                <w:rFonts w:cs="Times New Roman" w:hint="eastAsia"/>
                <w:b/>
                <w:bCs/>
                <w:sz w:val="22"/>
              </w:rPr>
              <w:t>淄博城资</w:t>
            </w:r>
            <w:r>
              <w:rPr>
                <w:rFonts w:ascii="Times New Roman" w:hAnsi="Times New Roman" w:cs="Times New Roman"/>
                <w:b/>
                <w:bCs/>
                <w:sz w:val="22"/>
              </w:rPr>
              <w:t>PPN001</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7.83%</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21</w:t>
            </w:r>
            <w:r>
              <w:rPr>
                <w:rFonts w:cs="Times New Roman" w:hint="eastAsia"/>
                <w:b/>
                <w:bCs/>
                <w:sz w:val="22"/>
              </w:rPr>
              <w:t>菏投</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7.63%</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3</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财发</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7.51%</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4</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cs="Times New Roman" w:hint="eastAsia"/>
                <w:b/>
                <w:bCs/>
                <w:sz w:val="22"/>
              </w:rPr>
              <w:t>山招</w:t>
            </w:r>
            <w:r>
              <w:rPr>
                <w:rFonts w:ascii="Times New Roman" w:hAnsi="Times New Roman" w:cs="Times New Roman"/>
                <w:b/>
                <w:bCs/>
                <w:sz w:val="22"/>
              </w:rPr>
              <w:t>YK02</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7.45%</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5</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23</w:t>
            </w:r>
            <w:r>
              <w:rPr>
                <w:rFonts w:ascii="Times New Roman" w:hAnsi="Times New Roman" w:cs="Times New Roman"/>
                <w:b/>
                <w:bCs/>
                <w:sz w:val="22"/>
              </w:rPr>
              <w:t>招金</w:t>
            </w:r>
            <w:r>
              <w:rPr>
                <w:rFonts w:ascii="Times New Roman" w:hAnsi="Times New Roman" w:cs="Times New Roman"/>
                <w:b/>
                <w:bCs/>
                <w:sz w:val="22"/>
              </w:rPr>
              <w:t>MTN003</w:t>
            </w:r>
            <w:r w:rsidR="00C01F3A">
              <w:rPr>
                <w:rFonts w:ascii="Times New Roman" w:hAnsi="Times New Roman" w:cs="Times New Roman" w:hint="eastAsia"/>
                <w:b/>
                <w:bCs/>
                <w:sz w:val="22"/>
              </w:rPr>
              <w:t>A</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7.41%</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6</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鲁公</w:t>
            </w:r>
            <w:r>
              <w:rPr>
                <w:rFonts w:ascii="Times New Roman" w:hAnsi="Times New Roman" w:cs="Times New Roman"/>
                <w:b/>
                <w:bCs/>
                <w:sz w:val="22"/>
              </w:rPr>
              <w:t>V1</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5.15%</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7</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24</w:t>
            </w:r>
            <w:r>
              <w:rPr>
                <w:rFonts w:cs="Times New Roman" w:hint="eastAsia"/>
                <w:b/>
                <w:bCs/>
                <w:sz w:val="22"/>
              </w:rPr>
              <w:t>山东公用</w:t>
            </w:r>
            <w:r>
              <w:rPr>
                <w:rFonts w:ascii="Times New Roman" w:hAnsi="Times New Roman" w:cs="Times New Roman"/>
                <w:b/>
                <w:bCs/>
                <w:sz w:val="22"/>
              </w:rPr>
              <w:t>PPN002</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5.11%</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8</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23</w:t>
            </w:r>
            <w:r>
              <w:rPr>
                <w:rFonts w:cs="Times New Roman" w:hint="eastAsia"/>
                <w:b/>
                <w:bCs/>
                <w:sz w:val="22"/>
              </w:rPr>
              <w:t>临沂城投</w:t>
            </w:r>
            <w:r>
              <w:rPr>
                <w:rFonts w:ascii="Times New Roman" w:hAnsi="Times New Roman" w:cs="Times New Roman"/>
                <w:b/>
                <w:bCs/>
                <w:sz w:val="22"/>
              </w:rPr>
              <w:t>MTN002</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5.07%</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9</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21</w:t>
            </w:r>
            <w:r>
              <w:rPr>
                <w:rFonts w:ascii="Times New Roman" w:hAnsi="Times New Roman" w:cs="Times New Roman"/>
                <w:b/>
                <w:bCs/>
                <w:sz w:val="22"/>
              </w:rPr>
              <w:t>宁津</w:t>
            </w:r>
            <w:r>
              <w:rPr>
                <w:rFonts w:ascii="Times New Roman" w:hAnsi="Times New Roman" w:cs="Times New Roman"/>
                <w:b/>
                <w:bCs/>
                <w:sz w:val="22"/>
              </w:rPr>
              <w:t>01</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5.00%</w:t>
            </w:r>
          </w:p>
        </w:tc>
      </w:tr>
      <w:tr w:rsidR="009D3545">
        <w:trPr>
          <w:trHeight w:val="466"/>
          <w:jc w:val="center"/>
        </w:trPr>
        <w:tc>
          <w:tcPr>
            <w:tcW w:w="721" w:type="dxa"/>
            <w:tcBorders>
              <w:top w:val="nil"/>
              <w:left w:val="single" w:sz="8" w:space="0" w:color="000000"/>
              <w:bottom w:val="single" w:sz="8" w:space="0" w:color="000000"/>
              <w:right w:val="single" w:sz="8" w:space="0" w:color="000000"/>
            </w:tcBorders>
            <w:shd w:val="clear" w:color="auto" w:fill="auto"/>
            <w:vAlign w:val="center"/>
          </w:tcPr>
          <w:p w:rsidR="009D3545" w:rsidRDefault="00B47BF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10</w:t>
            </w:r>
          </w:p>
        </w:tc>
        <w:tc>
          <w:tcPr>
            <w:tcW w:w="3106" w:type="dxa"/>
            <w:tcBorders>
              <w:top w:val="nil"/>
              <w:left w:val="nil"/>
              <w:bottom w:val="single" w:sz="8" w:space="0" w:color="000000"/>
              <w:right w:val="single" w:sz="8" w:space="0" w:color="000000"/>
            </w:tcBorders>
            <w:shd w:val="clear" w:color="auto" w:fill="auto"/>
            <w:vAlign w:val="center"/>
          </w:tcPr>
          <w:p w:rsidR="009D3545" w:rsidRDefault="00B47BF4">
            <w:pPr>
              <w:rPr>
                <w:rFonts w:ascii="Times New Roman" w:eastAsia="宋体" w:hAnsi="Times New Roman" w:cs="Times New Roman"/>
                <w:b/>
                <w:bCs/>
                <w:sz w:val="22"/>
              </w:rPr>
            </w:pPr>
            <w:r>
              <w:rPr>
                <w:rFonts w:ascii="Times New Roman" w:hAnsi="Times New Roman" w:cs="Times New Roman"/>
                <w:b/>
                <w:bCs/>
                <w:sz w:val="22"/>
              </w:rPr>
              <w:t>20</w:t>
            </w:r>
            <w:r>
              <w:rPr>
                <w:rFonts w:ascii="Times New Roman" w:hAnsi="Times New Roman" w:cs="Times New Roman"/>
                <w:b/>
                <w:bCs/>
                <w:sz w:val="22"/>
              </w:rPr>
              <w:t>济宁银行永续债</w:t>
            </w:r>
          </w:p>
        </w:tc>
        <w:tc>
          <w:tcPr>
            <w:tcW w:w="1311"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宋体" w:eastAsia="宋体" w:hAnsi="宋体" w:cs="宋体"/>
                <w:sz w:val="22"/>
              </w:rPr>
            </w:pPr>
            <w:r>
              <w:rPr>
                <w:rFonts w:hint="eastAsia"/>
                <w:sz w:val="22"/>
              </w:rPr>
              <w:t>债券</w:t>
            </w:r>
          </w:p>
        </w:tc>
        <w:tc>
          <w:tcPr>
            <w:tcW w:w="2104" w:type="dxa"/>
            <w:tcBorders>
              <w:top w:val="nil"/>
              <w:left w:val="nil"/>
              <w:bottom w:val="single" w:sz="8" w:space="0" w:color="000000"/>
              <w:right w:val="single" w:sz="8" w:space="0" w:color="000000"/>
            </w:tcBorders>
            <w:shd w:val="clear" w:color="auto" w:fill="auto"/>
            <w:vAlign w:val="center"/>
          </w:tcPr>
          <w:p w:rsidR="009D3545" w:rsidRDefault="00B47BF4">
            <w:pPr>
              <w:jc w:val="center"/>
              <w:rPr>
                <w:rFonts w:ascii="Times New Roman" w:eastAsia="宋体" w:hAnsi="Times New Roman" w:cs="Times New Roman"/>
                <w:sz w:val="22"/>
              </w:rPr>
            </w:pPr>
            <w:r>
              <w:rPr>
                <w:rFonts w:ascii="Times New Roman" w:hAnsi="Times New Roman" w:cs="Times New Roman"/>
                <w:sz w:val="22"/>
              </w:rPr>
              <w:t>4.99%</w:t>
            </w:r>
          </w:p>
        </w:tc>
      </w:tr>
    </w:tbl>
    <w:p w:rsidR="009D3545" w:rsidRDefault="00B47BF4">
      <w:pPr>
        <w:widowControl/>
        <w:shd w:val="clear" w:color="auto" w:fill="FFFFFF"/>
        <w:spacing w:line="360" w:lineRule="atLeast"/>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注：前十项资产明细仅包含证券投资、场外投资等资产，不包含银行存款、存出保证金、清算备付金、正逆回购等。</w:t>
      </w:r>
    </w:p>
    <w:p w:rsidR="009D3545" w:rsidRDefault="009D3545">
      <w:pPr>
        <w:widowControl/>
        <w:shd w:val="clear" w:color="auto" w:fill="FFFFFF"/>
        <w:spacing w:after="75" w:line="360" w:lineRule="atLeast"/>
        <w:rPr>
          <w:rFonts w:ascii="微软雅黑" w:eastAsia="微软雅黑" w:hAnsi="微软雅黑" w:cs="宋体"/>
          <w:color w:val="000000"/>
          <w:kern w:val="0"/>
          <w:sz w:val="27"/>
          <w:szCs w:val="27"/>
        </w:rPr>
      </w:pPr>
    </w:p>
    <w:p w:rsidR="009D3545" w:rsidRDefault="00B47BF4">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2.4 </w:t>
      </w:r>
      <w:r>
        <w:rPr>
          <w:rFonts w:ascii="宋体" w:eastAsia="宋体" w:hAnsi="宋体" w:cs="宋体" w:hint="eastAsia"/>
          <w:b/>
          <w:bCs/>
          <w:color w:val="000000"/>
          <w:kern w:val="0"/>
          <w:sz w:val="27"/>
          <w:szCs w:val="27"/>
        </w:rPr>
        <w:t>期末产品持有的非标准化债权类资产</w:t>
      </w:r>
    </w:p>
    <w:p w:rsidR="009D3545" w:rsidRDefault="00B47BF4">
      <w:pPr>
        <w:widowControl/>
        <w:shd w:val="clear" w:color="auto" w:fill="FFFFFF"/>
        <w:spacing w:after="75" w:line="360" w:lineRule="atLeast"/>
        <w:rPr>
          <w:rFonts w:ascii="微软雅黑" w:eastAsia="微软雅黑" w:hAnsi="微软雅黑" w:cs="宋体"/>
          <w:color w:val="000000"/>
          <w:kern w:val="0"/>
          <w:sz w:val="27"/>
          <w:szCs w:val="27"/>
        </w:rPr>
      </w:pPr>
      <w:r>
        <w:rPr>
          <w:rFonts w:ascii="宋体" w:eastAsia="宋体" w:hAnsi="宋体" w:cs="宋体" w:hint="eastAsia"/>
          <w:iCs/>
          <w:color w:val="000000"/>
          <w:kern w:val="0"/>
          <w:sz w:val="27"/>
          <w:szCs w:val="27"/>
        </w:rPr>
        <w:t xml:space="preserve">    该产品报告期末未持有非标准化债权类资产。</w:t>
      </w:r>
    </w:p>
    <w:p w:rsidR="009D3545" w:rsidRDefault="00B47BF4">
      <w:pPr>
        <w:widowControl/>
        <w:shd w:val="clear" w:color="auto" w:fill="FFFFFF"/>
        <w:spacing w:after="75"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2.5 </w:t>
      </w:r>
      <w:r>
        <w:rPr>
          <w:rFonts w:ascii="宋体" w:eastAsia="宋体" w:hAnsi="宋体" w:cs="宋体" w:hint="eastAsia"/>
          <w:b/>
          <w:bCs/>
          <w:color w:val="000000"/>
          <w:kern w:val="0"/>
          <w:sz w:val="27"/>
          <w:szCs w:val="27"/>
        </w:rPr>
        <w:t>关联交易情况</w:t>
      </w:r>
    </w:p>
    <w:p w:rsidR="009D3545" w:rsidRDefault="00B47BF4">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 xml:space="preserve">    （1）理财产品投资与本公司或托管机构有重大利害关系的机构发行或承销的证券</w:t>
      </w:r>
    </w:p>
    <w:p w:rsidR="009D3545" w:rsidRDefault="00B47BF4">
      <w:pPr>
        <w:widowControl/>
        <w:shd w:val="clear" w:color="auto" w:fill="FFFFFF"/>
        <w:spacing w:after="75"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9D3545" w:rsidRDefault="00B47BF4">
      <w:pPr>
        <w:widowControl/>
        <w:shd w:val="clear" w:color="auto" w:fill="FFFFFF"/>
        <w:spacing w:after="75" w:line="360" w:lineRule="atLeast"/>
        <w:ind w:firstLineChars="200" w:firstLine="540"/>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（2）其他重大关联交易</w:t>
      </w:r>
    </w:p>
    <w:p w:rsidR="009D3545" w:rsidRDefault="00B47BF4">
      <w:pPr>
        <w:widowControl/>
        <w:shd w:val="clear" w:color="auto" w:fill="FFFFFF"/>
        <w:spacing w:line="360" w:lineRule="atLeast"/>
        <w:rPr>
          <w:rFonts w:ascii="宋体" w:eastAsia="宋体" w:hAnsi="宋体" w:cs="宋体"/>
          <w:iCs/>
          <w:color w:val="000000"/>
          <w:kern w:val="0"/>
          <w:sz w:val="27"/>
          <w:szCs w:val="27"/>
        </w:rPr>
      </w:pPr>
      <w:r>
        <w:rPr>
          <w:rFonts w:ascii="宋体" w:eastAsia="宋体" w:hAnsi="宋体" w:cs="宋体" w:hint="eastAsia"/>
          <w:iCs/>
          <w:color w:val="000000"/>
          <w:kern w:val="0"/>
          <w:sz w:val="27"/>
          <w:szCs w:val="27"/>
        </w:rPr>
        <w:t>无</w:t>
      </w:r>
    </w:p>
    <w:p w:rsidR="009D3545" w:rsidRDefault="009D3545">
      <w:pPr>
        <w:widowControl/>
        <w:shd w:val="clear" w:color="auto" w:fill="FFFFFF"/>
        <w:spacing w:line="360" w:lineRule="atLeast"/>
        <w:rPr>
          <w:rFonts w:ascii="宋体" w:eastAsia="宋体" w:hAnsi="宋体" w:cs="宋体"/>
          <w:iCs/>
          <w:color w:val="000000"/>
          <w:kern w:val="0"/>
          <w:sz w:val="27"/>
          <w:szCs w:val="27"/>
        </w:rPr>
      </w:pPr>
    </w:p>
    <w:p w:rsidR="009D3545" w:rsidRDefault="009D3545">
      <w:pPr>
        <w:widowControl/>
        <w:shd w:val="clear" w:color="auto" w:fill="FFFFFF"/>
        <w:spacing w:after="75" w:line="360" w:lineRule="atLeast"/>
        <w:jc w:val="center"/>
        <w:rPr>
          <w:rFonts w:ascii="宋体" w:eastAsia="宋体" w:hAnsi="宋体" w:cs="宋体"/>
          <w:b/>
          <w:bCs/>
          <w:color w:val="000000"/>
          <w:kern w:val="0"/>
          <w:sz w:val="27"/>
          <w:szCs w:val="27"/>
        </w:rPr>
      </w:pPr>
    </w:p>
    <w:p w:rsidR="009D3545" w:rsidRDefault="00B47BF4">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lastRenderedPageBreak/>
        <w:t>第三章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管理人报告</w:t>
      </w:r>
    </w:p>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德州银行股份有限公司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 xml:space="preserve">    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9D3545" w:rsidRDefault="00B47BF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9D3545" w:rsidRDefault="009D3545">
      <w:pPr>
        <w:widowControl/>
        <w:shd w:val="clear" w:color="auto" w:fill="FFFFFF"/>
        <w:spacing w:line="360" w:lineRule="atLeast"/>
        <w:rPr>
          <w:rFonts w:ascii="微软雅黑" w:eastAsia="微软雅黑" w:hAnsi="微软雅黑" w:cs="宋体"/>
          <w:b/>
          <w:bCs/>
          <w:color w:val="000000"/>
          <w:kern w:val="0"/>
          <w:sz w:val="27"/>
          <w:szCs w:val="27"/>
        </w:rPr>
      </w:pPr>
    </w:p>
    <w:p w:rsidR="009D3545" w:rsidRDefault="00B47BF4">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lastRenderedPageBreak/>
        <w:t xml:space="preserve">  3.4 </w:t>
      </w:r>
      <w:r>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uto"/>
              <w:ind w:firstLineChars="200" w:firstLine="480"/>
              <w:rPr>
                <w:rFonts w:ascii="宋体" w:eastAsia="宋体" w:hAnsi="宋体" w:cs="宋体"/>
                <w:kern w:val="0"/>
                <w:sz w:val="24"/>
                <w:szCs w:val="24"/>
              </w:rPr>
            </w:pPr>
            <w:r>
              <w:rPr>
                <w:rFonts w:ascii="宋体" w:eastAsia="宋体" w:hAnsi="宋体" w:cs="宋体" w:hint="eastAsia"/>
                <w:iCs/>
                <w:kern w:val="0"/>
                <w:sz w:val="24"/>
                <w:szCs w:val="24"/>
              </w:rPr>
              <w:t>德州银行股份有限公司</w:t>
            </w:r>
            <w:r>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9D3545" w:rsidRDefault="009D3545">
      <w:pPr>
        <w:widowControl/>
        <w:shd w:val="clear" w:color="auto" w:fill="FFFFFF"/>
        <w:spacing w:line="360" w:lineRule="atLeast"/>
        <w:jc w:val="center"/>
        <w:rPr>
          <w:rFonts w:ascii="宋体" w:eastAsia="宋体" w:hAnsi="宋体" w:cs="宋体"/>
          <w:b/>
          <w:bCs/>
          <w:color w:val="000000"/>
          <w:kern w:val="0"/>
          <w:sz w:val="27"/>
          <w:szCs w:val="27"/>
        </w:rPr>
      </w:pPr>
    </w:p>
    <w:p w:rsidR="009D3545" w:rsidRDefault="00B47BF4">
      <w:pPr>
        <w:widowControl/>
        <w:shd w:val="clear" w:color="auto" w:fill="FFFFFF"/>
        <w:spacing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第四章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9D3545">
        <w:tc>
          <w:tcPr>
            <w:tcW w:w="8295" w:type="dxa"/>
            <w:tcBorders>
              <w:top w:val="outset" w:sz="6" w:space="0" w:color="000000"/>
              <w:left w:val="outset" w:sz="6" w:space="0" w:color="000000"/>
              <w:bottom w:val="outset" w:sz="6" w:space="0" w:color="000000"/>
              <w:right w:val="outset" w:sz="6" w:space="0" w:color="000000"/>
            </w:tcBorders>
          </w:tcPr>
          <w:p w:rsidR="009D3545" w:rsidRDefault="00B47BF4">
            <w:pPr>
              <w:widowControl/>
              <w:spacing w:after="75" w:line="360" w:lineRule="auto"/>
              <w:rPr>
                <w:rFonts w:ascii="宋体" w:eastAsia="宋体" w:hAnsi="宋体" w:cs="宋体"/>
                <w:iCs/>
                <w:kern w:val="0"/>
                <w:sz w:val="24"/>
                <w:szCs w:val="24"/>
              </w:rPr>
            </w:pPr>
            <w:r>
              <w:rPr>
                <w:rFonts w:ascii="宋体" w:eastAsia="宋体" w:hAnsi="宋体" w:cs="宋体" w:hint="eastAsia"/>
                <w:iCs/>
                <w:kern w:val="0"/>
                <w:sz w:val="24"/>
                <w:szCs w:val="24"/>
              </w:rPr>
              <w:t>德州银行股份有限公司:</w:t>
            </w:r>
          </w:p>
          <w:p w:rsidR="009D3545" w:rsidRDefault="00B47BF4">
            <w:pPr>
              <w:widowControl/>
              <w:spacing w:after="75"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9D3545" w:rsidRDefault="00B47BF4">
            <w:pPr>
              <w:widowControl/>
              <w:spacing w:after="75" w:line="360" w:lineRule="auto"/>
              <w:jc w:val="right"/>
              <w:rPr>
                <w:rFonts w:ascii="宋体" w:eastAsia="宋体" w:hAnsi="宋体" w:cs="宋体"/>
                <w:iCs/>
                <w:kern w:val="0"/>
                <w:sz w:val="24"/>
                <w:szCs w:val="24"/>
              </w:rPr>
            </w:pPr>
            <w:r>
              <w:rPr>
                <w:rFonts w:ascii="宋体" w:eastAsia="宋体" w:hAnsi="宋体" w:cs="宋体" w:hint="eastAsia"/>
                <w:iCs/>
                <w:kern w:val="0"/>
                <w:sz w:val="24"/>
                <w:szCs w:val="24"/>
              </w:rPr>
              <w:t>中泰证券股份有限公司</w:t>
            </w:r>
          </w:p>
          <w:p w:rsidR="009D3545" w:rsidRDefault="00B47BF4">
            <w:pPr>
              <w:widowControl/>
              <w:spacing w:after="75" w:line="360" w:lineRule="auto"/>
              <w:ind w:firstLineChars="2550" w:firstLine="6120"/>
              <w:rPr>
                <w:rFonts w:ascii="宋体" w:eastAsia="宋体" w:hAnsi="宋体" w:cs="宋体"/>
                <w:kern w:val="0"/>
                <w:sz w:val="24"/>
                <w:szCs w:val="24"/>
              </w:rPr>
            </w:pPr>
            <w:r>
              <w:rPr>
                <w:rFonts w:ascii="宋体" w:eastAsia="宋体" w:hAnsi="宋体" w:cs="宋体" w:hint="eastAsia"/>
                <w:iCs/>
                <w:kern w:val="0"/>
                <w:sz w:val="24"/>
                <w:szCs w:val="24"/>
              </w:rPr>
              <w:t>2025年7月10日</w:t>
            </w:r>
          </w:p>
        </w:tc>
      </w:tr>
    </w:tbl>
    <w:p w:rsidR="009D3545" w:rsidRDefault="009D3545">
      <w:pPr>
        <w:widowControl/>
        <w:shd w:val="clear" w:color="auto" w:fill="FFFFFF"/>
        <w:spacing w:after="75" w:line="360" w:lineRule="atLeast"/>
        <w:jc w:val="center"/>
        <w:rPr>
          <w:rFonts w:ascii="微软雅黑" w:eastAsia="微软雅黑" w:hAnsi="微软雅黑" w:cs="宋体"/>
          <w:color w:val="000000"/>
          <w:kern w:val="0"/>
          <w:sz w:val="27"/>
          <w:szCs w:val="27"/>
        </w:rPr>
      </w:pPr>
    </w:p>
    <w:p w:rsidR="009D3545" w:rsidRDefault="00B47BF4">
      <w:pPr>
        <w:widowControl/>
        <w:shd w:val="clear" w:color="auto" w:fill="FFFFFF"/>
        <w:spacing w:after="75" w:line="360" w:lineRule="atLeast"/>
        <w:jc w:val="center"/>
        <w:rPr>
          <w:rFonts w:ascii="微软雅黑" w:eastAsia="微软雅黑" w:hAnsi="微软雅黑" w:cs="宋体"/>
          <w:color w:val="000000"/>
          <w:kern w:val="0"/>
          <w:sz w:val="27"/>
          <w:szCs w:val="27"/>
        </w:rPr>
      </w:pPr>
      <w:r>
        <w:rPr>
          <w:rFonts w:ascii="宋体" w:eastAsia="宋体" w:hAnsi="宋体" w:cs="宋体" w:hint="eastAsia"/>
          <w:b/>
          <w:bCs/>
          <w:color w:val="000000"/>
          <w:kern w:val="0"/>
          <w:sz w:val="27"/>
          <w:szCs w:val="27"/>
        </w:rPr>
        <w:t>第五章</w:t>
      </w:r>
      <w:r>
        <w:rPr>
          <w:rFonts w:ascii="微软雅黑" w:eastAsia="微软雅黑" w:hAnsi="微软雅黑" w:cs="宋体" w:hint="eastAsia"/>
          <w:b/>
          <w:bCs/>
          <w:color w:val="000000"/>
          <w:kern w:val="0"/>
          <w:sz w:val="27"/>
          <w:szCs w:val="27"/>
        </w:rPr>
        <w:t> </w:t>
      </w:r>
      <w:r>
        <w:rPr>
          <w:rFonts w:ascii="宋体" w:eastAsia="宋体" w:hAnsi="宋体" w:cs="宋体" w:hint="eastAsia"/>
          <w:b/>
          <w:bCs/>
          <w:color w:val="000000"/>
          <w:kern w:val="0"/>
          <w:sz w:val="27"/>
          <w:szCs w:val="27"/>
        </w:rPr>
        <w:t>投资账户信息</w:t>
      </w:r>
    </w:p>
    <w:tbl>
      <w:tblPr>
        <w:tblW w:w="0" w:type="auto"/>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39"/>
        <w:gridCol w:w="1134"/>
        <w:gridCol w:w="2410"/>
        <w:gridCol w:w="2549"/>
        <w:gridCol w:w="1534"/>
      </w:tblGrid>
      <w:tr w:rsidR="009D3545">
        <w:trPr>
          <w:jc w:val="center"/>
        </w:trPr>
        <w:tc>
          <w:tcPr>
            <w:tcW w:w="7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序号</w:t>
            </w:r>
          </w:p>
        </w:tc>
        <w:tc>
          <w:tcPr>
            <w:tcW w:w="113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账户类型</w:t>
            </w:r>
          </w:p>
        </w:tc>
        <w:tc>
          <w:tcPr>
            <w:tcW w:w="241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账户编号</w:t>
            </w:r>
          </w:p>
        </w:tc>
        <w:tc>
          <w:tcPr>
            <w:tcW w:w="254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账户名称</w:t>
            </w:r>
          </w:p>
        </w:tc>
        <w:tc>
          <w:tcPr>
            <w:tcW w:w="153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
                <w:bCs/>
                <w:kern w:val="0"/>
                <w:sz w:val="24"/>
                <w:szCs w:val="24"/>
              </w:rPr>
              <w:t>开户</w:t>
            </w:r>
            <w:r>
              <w:rPr>
                <w:rFonts w:ascii="宋体" w:eastAsia="宋体" w:hAnsi="宋体" w:cs="宋体" w:hint="eastAsia"/>
                <w:b/>
                <w:bCs/>
                <w:kern w:val="0"/>
                <w:sz w:val="24"/>
                <w:szCs w:val="24"/>
              </w:rPr>
              <w:t>银行</w:t>
            </w:r>
          </w:p>
        </w:tc>
      </w:tr>
      <w:tr w:rsidR="009D3545">
        <w:trPr>
          <w:jc w:val="center"/>
        </w:trPr>
        <w:tc>
          <w:tcPr>
            <w:tcW w:w="73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bCs/>
                <w:kern w:val="0"/>
                <w:sz w:val="24"/>
                <w:szCs w:val="24"/>
              </w:rPr>
              <w:t>1</w:t>
            </w:r>
          </w:p>
        </w:tc>
        <w:tc>
          <w:tcPr>
            <w:tcW w:w="113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jc w:val="center"/>
              <w:rPr>
                <w:rFonts w:ascii="宋体" w:eastAsia="宋体" w:hAnsi="宋体" w:cs="宋体"/>
                <w:kern w:val="0"/>
                <w:sz w:val="24"/>
                <w:szCs w:val="24"/>
              </w:rPr>
            </w:pPr>
            <w:r>
              <w:rPr>
                <w:rFonts w:ascii="宋体" w:eastAsia="宋体" w:hAnsi="宋体" w:cs="宋体"/>
                <w:kern w:val="0"/>
                <w:sz w:val="24"/>
                <w:szCs w:val="24"/>
              </w:rPr>
              <w:t>资金托管账户</w:t>
            </w:r>
          </w:p>
        </w:tc>
        <w:tc>
          <w:tcPr>
            <w:tcW w:w="2410"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376020100100241</w:t>
            </w:r>
            <w:r>
              <w:rPr>
                <w:rFonts w:ascii="宋体" w:eastAsia="宋体" w:hAnsi="宋体" w:cs="宋体" w:hint="eastAsia"/>
                <w:kern w:val="0"/>
                <w:sz w:val="24"/>
                <w:szCs w:val="24"/>
              </w:rPr>
              <w:t>541</w:t>
            </w:r>
          </w:p>
        </w:tc>
        <w:tc>
          <w:tcPr>
            <w:tcW w:w="2549"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德财富-定开宝183天理财产品</w:t>
            </w:r>
          </w:p>
        </w:tc>
        <w:tc>
          <w:tcPr>
            <w:tcW w:w="1534" w:type="dxa"/>
            <w:tcBorders>
              <w:top w:val="outset" w:sz="6" w:space="0" w:color="000000"/>
              <w:left w:val="outset" w:sz="6" w:space="0" w:color="000000"/>
              <w:bottom w:val="outset" w:sz="6" w:space="0" w:color="000000"/>
              <w:right w:val="outset" w:sz="6" w:space="0" w:color="000000"/>
            </w:tcBorders>
            <w:vAlign w:val="center"/>
          </w:tcPr>
          <w:p w:rsidR="009D3545" w:rsidRDefault="00B47B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兴业银行济南市中支行</w:t>
            </w:r>
          </w:p>
        </w:tc>
      </w:tr>
    </w:tbl>
    <w:p w:rsidR="009D3545" w:rsidRDefault="009D3545"/>
    <w:sectPr w:rsidR="009D3545" w:rsidSect="009D354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DE5F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32A" w:rsidRDefault="00BE532A" w:rsidP="00C01F3A">
      <w:r>
        <w:separator/>
      </w:r>
    </w:p>
  </w:endnote>
  <w:endnote w:type="continuationSeparator" w:id="1">
    <w:p w:rsidR="00BE532A" w:rsidRDefault="00BE532A" w:rsidP="00C01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32A" w:rsidRDefault="00BE532A" w:rsidP="00C01F3A">
      <w:r>
        <w:separator/>
      </w:r>
    </w:p>
  </w:footnote>
  <w:footnote w:type="continuationSeparator" w:id="1">
    <w:p w:rsidR="00BE532A" w:rsidRDefault="00BE532A" w:rsidP="00C01F3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348A3"/>
    <w:rsid w:val="00034AE8"/>
    <w:rsid w:val="00054DB4"/>
    <w:rsid w:val="00061839"/>
    <w:rsid w:val="00064E5D"/>
    <w:rsid w:val="0006632C"/>
    <w:rsid w:val="00074E58"/>
    <w:rsid w:val="000958E1"/>
    <w:rsid w:val="000D61FE"/>
    <w:rsid w:val="00111BDA"/>
    <w:rsid w:val="00134E96"/>
    <w:rsid w:val="001419A2"/>
    <w:rsid w:val="00154716"/>
    <w:rsid w:val="00242700"/>
    <w:rsid w:val="002C6F09"/>
    <w:rsid w:val="002C7194"/>
    <w:rsid w:val="002D70B9"/>
    <w:rsid w:val="003459F4"/>
    <w:rsid w:val="00361D53"/>
    <w:rsid w:val="00374145"/>
    <w:rsid w:val="00375348"/>
    <w:rsid w:val="00380E4D"/>
    <w:rsid w:val="00385B5A"/>
    <w:rsid w:val="003864DC"/>
    <w:rsid w:val="003B287A"/>
    <w:rsid w:val="003E210E"/>
    <w:rsid w:val="00435C03"/>
    <w:rsid w:val="00473CA3"/>
    <w:rsid w:val="004758C0"/>
    <w:rsid w:val="004C23D2"/>
    <w:rsid w:val="00544CA7"/>
    <w:rsid w:val="00550B18"/>
    <w:rsid w:val="00554478"/>
    <w:rsid w:val="005A3BFA"/>
    <w:rsid w:val="005C18B1"/>
    <w:rsid w:val="005F496E"/>
    <w:rsid w:val="00615F11"/>
    <w:rsid w:val="006225AA"/>
    <w:rsid w:val="0066429F"/>
    <w:rsid w:val="00664981"/>
    <w:rsid w:val="00671BE1"/>
    <w:rsid w:val="0067651F"/>
    <w:rsid w:val="006E6576"/>
    <w:rsid w:val="006F4D40"/>
    <w:rsid w:val="006F7604"/>
    <w:rsid w:val="00707477"/>
    <w:rsid w:val="00711145"/>
    <w:rsid w:val="00712BDD"/>
    <w:rsid w:val="0075343C"/>
    <w:rsid w:val="00791BD6"/>
    <w:rsid w:val="007D4FE8"/>
    <w:rsid w:val="007F2A85"/>
    <w:rsid w:val="00805672"/>
    <w:rsid w:val="008428FD"/>
    <w:rsid w:val="00897FB2"/>
    <w:rsid w:val="008A6EF7"/>
    <w:rsid w:val="008F63BF"/>
    <w:rsid w:val="00912EAD"/>
    <w:rsid w:val="009340FD"/>
    <w:rsid w:val="009374A2"/>
    <w:rsid w:val="009855C2"/>
    <w:rsid w:val="009B1D7C"/>
    <w:rsid w:val="009D3545"/>
    <w:rsid w:val="009D465F"/>
    <w:rsid w:val="00A053F4"/>
    <w:rsid w:val="00A2529D"/>
    <w:rsid w:val="00A51E79"/>
    <w:rsid w:val="00A538D8"/>
    <w:rsid w:val="00A75DEE"/>
    <w:rsid w:val="00A96840"/>
    <w:rsid w:val="00AA2BBD"/>
    <w:rsid w:val="00AE4A6E"/>
    <w:rsid w:val="00AF746B"/>
    <w:rsid w:val="00B47223"/>
    <w:rsid w:val="00B47BF4"/>
    <w:rsid w:val="00B621B4"/>
    <w:rsid w:val="00B82D04"/>
    <w:rsid w:val="00BA1374"/>
    <w:rsid w:val="00BD64D4"/>
    <w:rsid w:val="00BE1981"/>
    <w:rsid w:val="00BE532A"/>
    <w:rsid w:val="00BF174D"/>
    <w:rsid w:val="00C01F3A"/>
    <w:rsid w:val="00C02253"/>
    <w:rsid w:val="00C12F36"/>
    <w:rsid w:val="00C232F1"/>
    <w:rsid w:val="00C25E67"/>
    <w:rsid w:val="00C27AA0"/>
    <w:rsid w:val="00C939A6"/>
    <w:rsid w:val="00CB579E"/>
    <w:rsid w:val="00D0343A"/>
    <w:rsid w:val="00D072FE"/>
    <w:rsid w:val="00D1371D"/>
    <w:rsid w:val="00D30B66"/>
    <w:rsid w:val="00D4074D"/>
    <w:rsid w:val="00D47C6C"/>
    <w:rsid w:val="00D64F4D"/>
    <w:rsid w:val="00D72B12"/>
    <w:rsid w:val="00D74BCE"/>
    <w:rsid w:val="00D759B9"/>
    <w:rsid w:val="00DA4764"/>
    <w:rsid w:val="00DA6481"/>
    <w:rsid w:val="00DB33A9"/>
    <w:rsid w:val="00DC1A24"/>
    <w:rsid w:val="00E141FA"/>
    <w:rsid w:val="00E35A4F"/>
    <w:rsid w:val="00E5020D"/>
    <w:rsid w:val="00E507F7"/>
    <w:rsid w:val="00E64B34"/>
    <w:rsid w:val="00E76C5E"/>
    <w:rsid w:val="00E80806"/>
    <w:rsid w:val="00EE6CD9"/>
    <w:rsid w:val="00F13775"/>
    <w:rsid w:val="00F76319"/>
    <w:rsid w:val="00F96D0D"/>
    <w:rsid w:val="00FA62DA"/>
    <w:rsid w:val="00FB68C7"/>
    <w:rsid w:val="60AD08DD"/>
    <w:rsid w:val="69B86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9D3545"/>
    <w:pPr>
      <w:jc w:val="left"/>
    </w:pPr>
  </w:style>
  <w:style w:type="paragraph" w:styleId="a4">
    <w:name w:val="Balloon Text"/>
    <w:basedOn w:val="a"/>
    <w:link w:val="Char"/>
    <w:uiPriority w:val="99"/>
    <w:semiHidden/>
    <w:unhideWhenUsed/>
    <w:rsid w:val="009D3545"/>
    <w:rPr>
      <w:sz w:val="18"/>
      <w:szCs w:val="18"/>
    </w:rPr>
  </w:style>
  <w:style w:type="paragraph" w:styleId="a5">
    <w:name w:val="footer"/>
    <w:basedOn w:val="a"/>
    <w:link w:val="Char0"/>
    <w:uiPriority w:val="99"/>
    <w:semiHidden/>
    <w:unhideWhenUsed/>
    <w:rsid w:val="009D3545"/>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9D354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9D3545"/>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9D3545"/>
    <w:rPr>
      <w:sz w:val="21"/>
      <w:szCs w:val="21"/>
    </w:rPr>
  </w:style>
  <w:style w:type="character" w:customStyle="1" w:styleId="Char1">
    <w:name w:val="页眉 Char"/>
    <w:basedOn w:val="a0"/>
    <w:link w:val="a6"/>
    <w:uiPriority w:val="99"/>
    <w:semiHidden/>
    <w:rsid w:val="009D3545"/>
    <w:rPr>
      <w:sz w:val="18"/>
      <w:szCs w:val="18"/>
    </w:rPr>
  </w:style>
  <w:style w:type="character" w:customStyle="1" w:styleId="Char0">
    <w:name w:val="页脚 Char"/>
    <w:basedOn w:val="a0"/>
    <w:link w:val="a5"/>
    <w:uiPriority w:val="99"/>
    <w:semiHidden/>
    <w:rsid w:val="009D3545"/>
    <w:rPr>
      <w:sz w:val="18"/>
      <w:szCs w:val="18"/>
    </w:rPr>
  </w:style>
  <w:style w:type="character" w:customStyle="1" w:styleId="Char">
    <w:name w:val="批注框文本 Char"/>
    <w:basedOn w:val="a0"/>
    <w:link w:val="a4"/>
    <w:uiPriority w:val="99"/>
    <w:semiHidden/>
    <w:rsid w:val="009D354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Microsoft</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2024-01-08T04:48:00Z</dcterms:created>
  <dcterms:modified xsi:type="dcterms:W3CDTF">2025-07-09T08:20:00Z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3AB874BDE9A94E82BDBFB58D78862890</vt:lpwstr>
  </property>
</Properties>
</file>