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0F7" w:rsidRDefault="00DC00F7">
      <w:pPr>
        <w:jc w:val="center"/>
        <w:rPr>
          <w:rFonts w:ascii="宋体" w:hAnsi="宋体"/>
          <w:b/>
          <w:bCs/>
          <w:sz w:val="48"/>
          <w:szCs w:val="30"/>
        </w:rPr>
      </w:pPr>
    </w:p>
    <w:p w:rsidR="00DC00F7" w:rsidRDefault="00DC00F7">
      <w:pPr>
        <w:jc w:val="center"/>
        <w:rPr>
          <w:rFonts w:ascii="宋体" w:hAnsi="宋体"/>
          <w:b/>
          <w:bCs/>
          <w:sz w:val="48"/>
          <w:szCs w:val="30"/>
        </w:rPr>
      </w:pPr>
    </w:p>
    <w:p w:rsidR="00DC00F7" w:rsidRDefault="00DC00F7">
      <w:pPr>
        <w:jc w:val="center"/>
        <w:rPr>
          <w:rFonts w:ascii="宋体" w:hAnsi="宋体"/>
          <w:b/>
          <w:bCs/>
          <w:sz w:val="48"/>
          <w:szCs w:val="30"/>
        </w:rPr>
      </w:pPr>
    </w:p>
    <w:p w:rsidR="00DC00F7" w:rsidRDefault="00DC00F7">
      <w:pPr>
        <w:jc w:val="center"/>
        <w:rPr>
          <w:rFonts w:ascii="宋体" w:hAnsi="宋体"/>
          <w:b/>
          <w:bCs/>
          <w:sz w:val="48"/>
          <w:szCs w:val="30"/>
        </w:rPr>
      </w:pPr>
    </w:p>
    <w:p w:rsidR="00DC00F7" w:rsidRDefault="00962F08">
      <w:pPr>
        <w:jc w:val="center"/>
        <w:rPr>
          <w:rFonts w:ascii="宋体" w:hAnsi="宋体"/>
          <w:b/>
          <w:bCs/>
          <w:sz w:val="48"/>
          <w:szCs w:val="30"/>
        </w:rPr>
      </w:pPr>
      <w:r>
        <w:rPr>
          <w:rFonts w:ascii="宋体" w:hAnsi="宋体" w:hint="eastAsia"/>
          <w:b/>
          <w:bCs/>
          <w:sz w:val="48"/>
          <w:szCs w:val="30"/>
        </w:rPr>
        <w:t>2022年德财富—定开宝系列（98天定开）开放式净值型人民币理财产品</w:t>
      </w:r>
    </w:p>
    <w:p w:rsidR="00DC00F7" w:rsidRDefault="00962F08">
      <w:pPr>
        <w:jc w:val="center"/>
        <w:rPr>
          <w:rFonts w:ascii="宋体" w:hAnsi="宋体"/>
          <w:b/>
          <w:bCs/>
          <w:sz w:val="48"/>
          <w:szCs w:val="30"/>
        </w:rPr>
      </w:pPr>
      <w:r>
        <w:rPr>
          <w:rFonts w:ascii="宋体" w:hAnsi="宋体"/>
          <w:b/>
          <w:bCs/>
          <w:sz w:val="48"/>
          <w:szCs w:val="30"/>
        </w:rPr>
        <w:t>202</w:t>
      </w:r>
      <w:r>
        <w:rPr>
          <w:rFonts w:ascii="宋体" w:hAnsi="宋体" w:hint="eastAsia"/>
          <w:b/>
          <w:bCs/>
          <w:sz w:val="48"/>
          <w:szCs w:val="30"/>
        </w:rPr>
        <w:t>5</w:t>
      </w:r>
      <w:r>
        <w:rPr>
          <w:rFonts w:ascii="宋体" w:hAnsi="宋体"/>
          <w:b/>
          <w:bCs/>
          <w:sz w:val="48"/>
          <w:szCs w:val="30"/>
        </w:rPr>
        <w:t>年第</w:t>
      </w:r>
      <w:r w:rsidR="0054352B">
        <w:rPr>
          <w:rFonts w:ascii="宋体" w:hAnsi="宋体" w:hint="eastAsia"/>
          <w:b/>
          <w:bCs/>
          <w:sz w:val="48"/>
          <w:szCs w:val="30"/>
        </w:rPr>
        <w:t>3</w:t>
      </w:r>
      <w:r>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DC00F7" w:rsidRDefault="00DC00F7">
      <w:pPr>
        <w:jc w:val="center"/>
        <w:rPr>
          <w:rFonts w:ascii="宋体" w:hAnsi="宋体"/>
          <w:b/>
          <w:bCs/>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962F08">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DC00F7" w:rsidRDefault="00962F08">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DC00F7" w:rsidRDefault="00DC00F7">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DC00F7" w:rsidRDefault="00962F08">
            <w:pPr>
              <w:widowControl/>
              <w:spacing w:after="75" w:line="360" w:lineRule="atLeast"/>
              <w:ind w:firstLine="420"/>
            </w:pPr>
            <w:r>
              <w:rPr>
                <w:rFonts w:hint="eastAsia"/>
              </w:rPr>
              <w:t>产品托管人根据本产品合同规定，于</w:t>
            </w:r>
            <w:r>
              <w:rPr>
                <w:rFonts w:hint="eastAsia"/>
              </w:rPr>
              <w:t xml:space="preserve"> 2025 </w:t>
            </w:r>
            <w:r>
              <w:rPr>
                <w:rFonts w:hint="eastAsia"/>
              </w:rPr>
              <w:t>年</w:t>
            </w:r>
            <w:r>
              <w:rPr>
                <w:rFonts w:hint="eastAsia"/>
              </w:rPr>
              <w:t xml:space="preserve"> </w:t>
            </w:r>
            <w:r w:rsidR="0054352B">
              <w:rPr>
                <w:rFonts w:hint="eastAsia"/>
              </w:rPr>
              <w:t>10</w:t>
            </w:r>
            <w:r>
              <w:rPr>
                <w:rFonts w:hint="eastAsia"/>
              </w:rPr>
              <w:t xml:space="preserve"> </w:t>
            </w:r>
            <w:r>
              <w:rPr>
                <w:rFonts w:hint="eastAsia"/>
              </w:rPr>
              <w:t>月</w:t>
            </w:r>
            <w:r>
              <w:rPr>
                <w:rFonts w:hint="eastAsia"/>
              </w:rPr>
              <w:t>1</w:t>
            </w:r>
            <w:r w:rsidR="0054352B">
              <w:rPr>
                <w:rFonts w:hint="eastAsia"/>
              </w:rPr>
              <w:t>3</w:t>
            </w:r>
            <w:r>
              <w:rPr>
                <w:rFonts w:hint="eastAsia"/>
              </w:rPr>
              <w:t>日复核了本报告中的收益表现和投资组合报告等财务数据，保证复核内容不存在虚假记载、误导性陈述或者重大遗漏。</w:t>
            </w:r>
          </w:p>
          <w:p w:rsidR="00DC00F7" w:rsidRDefault="00962F08">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DC00F7" w:rsidRDefault="00962F08" w:rsidP="0054352B">
            <w:pPr>
              <w:widowControl/>
              <w:spacing w:after="75" w:line="360" w:lineRule="atLeast"/>
              <w:ind w:firstLine="420"/>
              <w:rPr>
                <w:rFonts w:ascii="宋体" w:eastAsia="宋体" w:hAnsi="宋体" w:cs="宋体"/>
                <w:kern w:val="0"/>
                <w:sz w:val="24"/>
                <w:szCs w:val="24"/>
              </w:rPr>
            </w:pPr>
            <w:r>
              <w:t>本报告期自</w:t>
            </w:r>
            <w:r>
              <w:t xml:space="preserve"> 202</w:t>
            </w:r>
            <w:r>
              <w:rPr>
                <w:rFonts w:hint="eastAsia"/>
              </w:rPr>
              <w:t>5</w:t>
            </w:r>
            <w:r>
              <w:t>年</w:t>
            </w:r>
            <w:r>
              <w:t xml:space="preserve"> </w:t>
            </w:r>
            <w:r>
              <w:rPr>
                <w:rFonts w:hint="eastAsia"/>
              </w:rPr>
              <w:t>0</w:t>
            </w:r>
            <w:r w:rsidR="0054352B">
              <w:rPr>
                <w:rFonts w:hint="eastAsia"/>
              </w:rPr>
              <w:t>7</w:t>
            </w:r>
            <w:r>
              <w:t>月</w:t>
            </w:r>
            <w:r>
              <w:t xml:space="preserve"> 01 </w:t>
            </w:r>
            <w:r>
              <w:t>日至</w:t>
            </w:r>
            <w:r>
              <w:t xml:space="preserve"> </w:t>
            </w:r>
            <w:r w:rsidR="0054352B">
              <w:rPr>
                <w:rFonts w:hint="eastAsia"/>
              </w:rPr>
              <w:t>9</w:t>
            </w:r>
            <w:r>
              <w:t>月</w:t>
            </w:r>
            <w:r>
              <w:t xml:space="preserve"> 3</w:t>
            </w:r>
            <w:r>
              <w:rPr>
                <w:rFonts w:hint="eastAsia"/>
              </w:rPr>
              <w:t>0</w:t>
            </w:r>
            <w:r>
              <w:t xml:space="preserve"> </w:t>
            </w:r>
            <w:r>
              <w:t>日止。</w:t>
            </w:r>
          </w:p>
        </w:tc>
      </w:tr>
    </w:tbl>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Pr="0054352B"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rPr>
                <w:rFonts w:ascii="宋体" w:hAnsi="宋体" w:cs="宋体"/>
                <w:kern w:val="0"/>
                <w:szCs w:val="21"/>
              </w:rPr>
            </w:pPr>
            <w:r>
              <w:rPr>
                <w:rFonts w:ascii="宋体" w:hAnsi="宋体" w:cs="宋体" w:hint="eastAsia"/>
                <w:kern w:val="0"/>
                <w:szCs w:val="21"/>
              </w:rPr>
              <w:t>2022年德财富—定开宝系列（98天定开）开放式净值型人民币理财产品</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DCFD22001</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kern w:val="0"/>
                <w:sz w:val="24"/>
                <w:szCs w:val="24"/>
              </w:rPr>
              <w:t>10</w:t>
            </w:r>
            <w:r>
              <w:rPr>
                <w:rFonts w:ascii="宋体" w:eastAsia="宋体" w:hAnsi="宋体" w:cs="宋体" w:hint="eastAsia"/>
                <w:kern w:val="0"/>
                <w:sz w:val="24"/>
                <w:szCs w:val="24"/>
              </w:rPr>
              <w:t>903</w:t>
            </w:r>
            <w:r>
              <w:rPr>
                <w:rFonts w:ascii="宋体" w:eastAsia="宋体" w:hAnsi="宋体" w:cs="宋体"/>
                <w:kern w:val="0"/>
                <w:sz w:val="24"/>
                <w:szCs w:val="24"/>
              </w:rPr>
              <w:t>22000017</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-19</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25</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26</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w:t>
            </w:r>
            <w:r>
              <w:rPr>
                <w:rFonts w:ascii="宋体" w:eastAsia="宋体" w:hAnsi="宋体" w:cs="宋体" w:hint="eastAsia"/>
                <w:kern w:val="0"/>
                <w:sz w:val="24"/>
                <w:szCs w:val="24"/>
              </w:rPr>
              <w:t>40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22</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rsidP="000B5C83">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w:t>
            </w:r>
            <w:r w:rsidR="000B5C83">
              <w:rPr>
                <w:rFonts w:ascii="宋体" w:eastAsia="宋体" w:hAnsi="宋体" w:cs="宋体" w:hint="eastAsia"/>
                <w:kern w:val="0"/>
                <w:sz w:val="24"/>
                <w:szCs w:val="24"/>
              </w:rPr>
              <w:t>3</w:t>
            </w:r>
            <w:r>
              <w:rPr>
                <w:rFonts w:ascii="宋体" w:eastAsia="宋体" w:hAnsi="宋体" w:cs="宋体" w:hint="eastAsia"/>
                <w:kern w:val="0"/>
                <w:sz w:val="24"/>
                <w:szCs w:val="24"/>
              </w:rPr>
              <w:t>0</w:t>
            </w:r>
            <w:r>
              <w:rPr>
                <w:rFonts w:ascii="宋体" w:eastAsia="宋体" w:hAnsi="宋体" w:cs="宋体"/>
                <w:kern w:val="0"/>
                <w:sz w:val="24"/>
                <w:szCs w:val="24"/>
              </w:rPr>
              <w:t>%</w:t>
            </w:r>
          </w:p>
        </w:tc>
      </w:tr>
    </w:tbl>
    <w:p w:rsidR="00DC00F7" w:rsidRDefault="00962F08">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1"/>
        <w:gridCol w:w="1660"/>
        <w:gridCol w:w="1527"/>
        <w:gridCol w:w="1541"/>
        <w:gridCol w:w="1737"/>
      </w:tblGrid>
      <w:tr w:rsidR="00DC00F7">
        <w:tc>
          <w:tcPr>
            <w:tcW w:w="19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DC00F7">
        <w:tc>
          <w:tcPr>
            <w:tcW w:w="19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DCFD22001</w:t>
            </w:r>
          </w:p>
        </w:tc>
        <w:tc>
          <w:tcPr>
            <w:tcW w:w="1695" w:type="dxa"/>
            <w:tcBorders>
              <w:top w:val="outset" w:sz="6" w:space="0" w:color="000000"/>
              <w:left w:val="outset" w:sz="6" w:space="0" w:color="000000"/>
              <w:bottom w:val="outset" w:sz="6" w:space="0" w:color="000000"/>
              <w:right w:val="outset" w:sz="6" w:space="0" w:color="000000"/>
            </w:tcBorders>
            <w:vAlign w:val="center"/>
          </w:tcPr>
          <w:p w:rsidR="00DC00F7" w:rsidRDefault="00962F08" w:rsidP="0054352B">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5-</w:t>
            </w:r>
            <w:r w:rsidR="0054352B">
              <w:rPr>
                <w:rFonts w:ascii="宋体" w:eastAsia="宋体" w:hAnsi="宋体" w:cs="宋体" w:hint="eastAsia"/>
                <w:kern w:val="0"/>
                <w:sz w:val="24"/>
                <w:szCs w:val="24"/>
              </w:rPr>
              <w:t>9</w:t>
            </w:r>
            <w:r>
              <w:rPr>
                <w:rFonts w:ascii="宋体" w:eastAsia="宋体" w:hAnsi="宋体" w:cs="宋体" w:hint="eastAsia"/>
                <w:kern w:val="0"/>
                <w:sz w:val="24"/>
                <w:szCs w:val="24"/>
              </w:rPr>
              <w:t>-30</w:t>
            </w:r>
          </w:p>
        </w:tc>
        <w:tc>
          <w:tcPr>
            <w:tcW w:w="1545" w:type="dxa"/>
            <w:tcBorders>
              <w:top w:val="outset" w:sz="6" w:space="0" w:color="000000"/>
              <w:left w:val="outset" w:sz="6" w:space="0" w:color="000000"/>
              <w:bottom w:val="outset" w:sz="6" w:space="0" w:color="000000"/>
              <w:right w:val="outset" w:sz="6" w:space="0" w:color="000000"/>
            </w:tcBorders>
            <w:vAlign w:val="center"/>
          </w:tcPr>
          <w:p w:rsidR="00DC00F7" w:rsidRDefault="0054352B">
            <w:pPr>
              <w:widowControl/>
              <w:spacing w:after="75" w:line="360" w:lineRule="atLeast"/>
              <w:rPr>
                <w:rFonts w:ascii="宋体" w:eastAsia="宋体" w:hAnsi="宋体" w:cs="宋体"/>
                <w:kern w:val="0"/>
                <w:sz w:val="24"/>
                <w:szCs w:val="24"/>
              </w:rPr>
            </w:pPr>
            <w:r w:rsidRPr="0054352B">
              <w:rPr>
                <w:rFonts w:ascii="宋体" w:eastAsia="宋体" w:hAnsi="宋体" w:cs="宋体"/>
                <w:kern w:val="0"/>
                <w:sz w:val="24"/>
                <w:szCs w:val="24"/>
              </w:rPr>
              <w:t>1.10542539</w:t>
            </w:r>
          </w:p>
        </w:tc>
        <w:tc>
          <w:tcPr>
            <w:tcW w:w="1560" w:type="dxa"/>
            <w:tcBorders>
              <w:top w:val="outset" w:sz="6" w:space="0" w:color="000000"/>
              <w:left w:val="outset" w:sz="6" w:space="0" w:color="000000"/>
              <w:bottom w:val="outset" w:sz="6" w:space="0" w:color="000000"/>
              <w:right w:val="outset" w:sz="6" w:space="0" w:color="000000"/>
            </w:tcBorders>
            <w:vAlign w:val="center"/>
          </w:tcPr>
          <w:p w:rsidR="00DC00F7" w:rsidRDefault="0054352B">
            <w:pPr>
              <w:widowControl/>
              <w:spacing w:after="75" w:line="360" w:lineRule="atLeast"/>
              <w:rPr>
                <w:rFonts w:ascii="宋体" w:eastAsia="宋体" w:hAnsi="宋体" w:cs="宋体"/>
                <w:kern w:val="0"/>
                <w:sz w:val="24"/>
                <w:szCs w:val="24"/>
              </w:rPr>
            </w:pPr>
            <w:r w:rsidRPr="0054352B">
              <w:rPr>
                <w:rFonts w:ascii="宋体" w:eastAsia="宋体" w:hAnsi="宋体" w:cs="宋体"/>
                <w:kern w:val="0"/>
                <w:sz w:val="24"/>
                <w:szCs w:val="24"/>
              </w:rPr>
              <w:t>1.10542539</w:t>
            </w:r>
          </w:p>
        </w:tc>
        <w:tc>
          <w:tcPr>
            <w:tcW w:w="1785" w:type="dxa"/>
            <w:tcBorders>
              <w:top w:val="outset" w:sz="6" w:space="0" w:color="000000"/>
              <w:left w:val="outset" w:sz="6" w:space="0" w:color="000000"/>
              <w:bottom w:val="outset" w:sz="6" w:space="0" w:color="000000"/>
              <w:right w:val="outset" w:sz="6" w:space="0" w:color="000000"/>
            </w:tcBorders>
            <w:vAlign w:val="center"/>
          </w:tcPr>
          <w:p w:rsidR="00DC00F7" w:rsidRDefault="0054352B">
            <w:pPr>
              <w:widowControl/>
              <w:spacing w:after="75" w:line="360" w:lineRule="atLeast"/>
              <w:rPr>
                <w:rFonts w:ascii="宋体" w:eastAsia="宋体" w:hAnsi="宋体" w:cs="宋体"/>
                <w:kern w:val="0"/>
                <w:sz w:val="24"/>
                <w:szCs w:val="24"/>
              </w:rPr>
            </w:pPr>
            <w:r w:rsidRPr="0054352B">
              <w:rPr>
                <w:rFonts w:ascii="宋体" w:eastAsia="宋体" w:hAnsi="宋体" w:cs="宋体"/>
                <w:kern w:val="0"/>
                <w:sz w:val="24"/>
                <w:szCs w:val="24"/>
              </w:rPr>
              <w:t xml:space="preserve">30861.87 </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3"/>
        <w:gridCol w:w="4025"/>
        <w:gridCol w:w="1498"/>
        <w:gridCol w:w="1440"/>
      </w:tblGrid>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rsidP="0054352B">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0.</w:t>
            </w:r>
            <w:r w:rsidR="0054352B">
              <w:rPr>
                <w:rFonts w:ascii="宋体" w:eastAsia="宋体" w:hAnsi="宋体" w:cs="宋体" w:hint="eastAsia"/>
                <w:kern w:val="0"/>
                <w:sz w:val="24"/>
                <w:szCs w:val="24"/>
              </w:rPr>
              <w:t>46</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54352B">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54352B">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44.98</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54352B">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18.79</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54352B">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4</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54352B">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40.58</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Pr>
          <w:rFonts w:ascii="微软雅黑" w:eastAsia="微软雅黑" w:hAnsi="微软雅黑" w:cs="宋体" w:hint="eastAsia"/>
          <w:color w:val="000000"/>
          <w:kern w:val="0"/>
          <w:sz w:val="27"/>
          <w:szCs w:val="27"/>
        </w:rPr>
        <w:t>10</w:t>
      </w:r>
      <w:r w:rsidR="0054352B">
        <w:rPr>
          <w:rFonts w:ascii="微软雅黑" w:eastAsia="微软雅黑" w:hAnsi="微软雅黑" w:cs="宋体" w:hint="eastAsia"/>
          <w:color w:val="000000"/>
          <w:kern w:val="0"/>
          <w:sz w:val="27"/>
          <w:szCs w:val="27"/>
        </w:rPr>
        <w:t>4.81</w:t>
      </w:r>
      <w:r>
        <w:rPr>
          <w:rFonts w:ascii="微软雅黑" w:eastAsia="微软雅黑" w:hAnsi="微软雅黑" w:cs="宋体" w:hint="eastAsia"/>
          <w:color w:val="000000"/>
          <w:kern w:val="0"/>
          <w:sz w:val="27"/>
          <w:szCs w:val="27"/>
        </w:rPr>
        <w:t>%。</w:t>
      </w:r>
    </w:p>
    <w:p w:rsidR="00DC00F7" w:rsidRDefault="00962F08">
      <w:pPr>
        <w:widowControl/>
        <w:shd w:val="clear" w:color="auto" w:fill="FFFFFF"/>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br w:type="textWrapping" w:clear="all"/>
      </w:r>
    </w:p>
    <w:p w:rsidR="00DC00F7" w:rsidRDefault="00962F08">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t>2.3 </w:t>
      </w:r>
      <w:r>
        <w:rPr>
          <w:rFonts w:ascii="宋体" w:eastAsia="宋体" w:hAnsi="宋体" w:cs="宋体" w:hint="eastAsia"/>
          <w:b/>
          <w:bCs/>
          <w:color w:val="000000"/>
          <w:kern w:val="0"/>
          <w:sz w:val="27"/>
          <w:szCs w:val="27"/>
        </w:rPr>
        <w:t>期末产品持有的前十项资产</w:t>
      </w:r>
    </w:p>
    <w:p w:rsidR="00DC00F7" w:rsidRDefault="00DC00F7">
      <w:pPr>
        <w:widowControl/>
        <w:shd w:val="clear" w:color="auto" w:fill="FFFFFF"/>
        <w:spacing w:line="360" w:lineRule="atLeast"/>
        <w:rPr>
          <w:rFonts w:ascii="微软雅黑" w:eastAsia="微软雅黑" w:hAnsi="微软雅黑" w:cs="宋体"/>
          <w:color w:val="000000"/>
          <w:kern w:val="0"/>
          <w:sz w:val="27"/>
          <w:szCs w:val="27"/>
        </w:rPr>
      </w:pPr>
    </w:p>
    <w:tbl>
      <w:tblPr>
        <w:tblW w:w="5000" w:type="pct"/>
        <w:tblLook w:val="04A0"/>
      </w:tblPr>
      <w:tblGrid>
        <w:gridCol w:w="1384"/>
        <w:gridCol w:w="3545"/>
        <w:gridCol w:w="2267"/>
        <w:gridCol w:w="1326"/>
      </w:tblGrid>
      <w:tr w:rsidR="00DC00F7">
        <w:trPr>
          <w:trHeight w:val="870"/>
        </w:trPr>
        <w:tc>
          <w:tcPr>
            <w:tcW w:w="8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2080" w:type="pct"/>
            <w:tcBorders>
              <w:top w:val="single" w:sz="8" w:space="0" w:color="000000"/>
              <w:left w:val="nil"/>
              <w:bottom w:val="nil"/>
              <w:right w:val="single" w:sz="8" w:space="0" w:color="000000"/>
            </w:tcBorders>
            <w:shd w:val="clear" w:color="auto" w:fill="auto"/>
            <w:vAlign w:val="center"/>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330" w:type="pct"/>
            <w:tcBorders>
              <w:top w:val="single" w:sz="8" w:space="0" w:color="000000"/>
              <w:left w:val="nil"/>
              <w:bottom w:val="single" w:sz="8" w:space="0" w:color="000000"/>
              <w:right w:val="single" w:sz="8" w:space="0" w:color="000000"/>
            </w:tcBorders>
            <w:shd w:val="clear" w:color="auto" w:fill="auto"/>
            <w:vAlign w:val="center"/>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778" w:type="pct"/>
            <w:tcBorders>
              <w:top w:val="single" w:sz="8" w:space="0" w:color="000000"/>
              <w:left w:val="nil"/>
              <w:bottom w:val="single" w:sz="8" w:space="0" w:color="000000"/>
              <w:right w:val="single" w:sz="8" w:space="0" w:color="000000"/>
            </w:tcBorders>
            <w:shd w:val="clear" w:color="auto" w:fill="auto"/>
            <w:vAlign w:val="bottom"/>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20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鲁公</w:t>
            </w:r>
            <w:r>
              <w:rPr>
                <w:rFonts w:ascii="Times New Roman" w:hAnsi="Times New Roman" w:cs="Times New Roman"/>
                <w:b/>
                <w:bCs/>
                <w:sz w:val="22"/>
              </w:rPr>
              <w:t>V1</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宋体" w:eastAsia="宋体" w:hAnsi="宋体" w:cs="宋体"/>
                <w:color w:val="000000"/>
                <w:sz w:val="22"/>
              </w:rPr>
            </w:pPr>
            <w:r>
              <w:rPr>
                <w:rFonts w:hint="eastAsia"/>
                <w:color w:val="000000"/>
                <w:sz w:val="22"/>
              </w:rPr>
              <w:t>债券</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6.95%</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20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ascii="Times New Roman" w:hAnsi="Times New Roman" w:cs="Times New Roman"/>
                <w:b/>
                <w:bCs/>
                <w:sz w:val="22"/>
              </w:rPr>
              <w:t>21</w:t>
            </w:r>
            <w:r>
              <w:rPr>
                <w:rFonts w:ascii="Times New Roman" w:hAnsi="Times New Roman" w:cs="Times New Roman"/>
                <w:b/>
                <w:bCs/>
                <w:sz w:val="22"/>
              </w:rPr>
              <w:t>宁津</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宋体" w:eastAsia="宋体" w:hAnsi="宋体" w:cs="宋体"/>
                <w:color w:val="000000"/>
                <w:sz w:val="22"/>
              </w:rPr>
            </w:pPr>
            <w:r>
              <w:rPr>
                <w:rFonts w:hint="eastAsia"/>
                <w:color w:val="000000"/>
                <w:sz w:val="22"/>
              </w:rPr>
              <w:t>债券</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6.78%</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ascii="Times New Roman" w:hAnsi="Times New Roman" w:cs="Times New Roman"/>
                <w:b/>
                <w:bCs/>
                <w:sz w:val="22"/>
              </w:rPr>
              <w:t>20</w:t>
            </w:r>
            <w:r>
              <w:rPr>
                <w:rFonts w:cs="Times New Roman" w:hint="eastAsia"/>
                <w:b/>
                <w:bCs/>
                <w:sz w:val="22"/>
              </w:rPr>
              <w:t>济宁银行永续债</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宋体" w:eastAsia="宋体" w:hAnsi="宋体" w:cs="宋体"/>
                <w:color w:val="000000"/>
                <w:sz w:val="22"/>
              </w:rPr>
            </w:pPr>
            <w:r>
              <w:rPr>
                <w:rFonts w:hint="eastAsia"/>
                <w:color w:val="000000"/>
                <w:sz w:val="22"/>
              </w:rPr>
              <w:t>债券</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6.76%</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cs="Times New Roman" w:hint="eastAsia"/>
                <w:b/>
                <w:bCs/>
                <w:sz w:val="22"/>
              </w:rPr>
              <w:t>山招</w:t>
            </w:r>
            <w:r>
              <w:rPr>
                <w:rFonts w:ascii="Times New Roman" w:hAnsi="Times New Roman" w:cs="Times New Roman"/>
                <w:b/>
                <w:bCs/>
                <w:sz w:val="22"/>
              </w:rPr>
              <w:t>YK02</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宋体" w:eastAsia="宋体" w:hAnsi="宋体" w:cs="宋体"/>
                <w:color w:val="000000"/>
                <w:sz w:val="22"/>
              </w:rPr>
            </w:pPr>
            <w:r>
              <w:rPr>
                <w:rFonts w:hint="eastAsia"/>
                <w:color w:val="000000"/>
                <w:sz w:val="22"/>
              </w:rPr>
              <w:t>债券</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6.71%</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青城</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宋体" w:eastAsia="宋体" w:hAnsi="宋体" w:cs="宋体"/>
                <w:color w:val="000000"/>
                <w:sz w:val="22"/>
              </w:rPr>
            </w:pPr>
            <w:r>
              <w:rPr>
                <w:rFonts w:hint="eastAsia"/>
                <w:color w:val="000000"/>
                <w:sz w:val="22"/>
              </w:rPr>
              <w:t>债券</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6.69%</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ascii="Times New Roman" w:hAnsi="Times New Roman" w:cs="Times New Roman"/>
                <w:b/>
                <w:bCs/>
                <w:sz w:val="22"/>
              </w:rPr>
              <w:t>23</w:t>
            </w:r>
            <w:r>
              <w:rPr>
                <w:rFonts w:ascii="Times New Roman" w:hAnsi="Times New Roman" w:cs="Times New Roman"/>
                <w:b/>
                <w:bCs/>
                <w:sz w:val="22"/>
              </w:rPr>
              <w:t>招金</w:t>
            </w:r>
            <w:r>
              <w:rPr>
                <w:rFonts w:ascii="Times New Roman" w:hAnsi="Times New Roman" w:cs="Times New Roman"/>
                <w:b/>
                <w:bCs/>
                <w:sz w:val="22"/>
              </w:rPr>
              <w:t>MTN003</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宋体" w:eastAsia="宋体" w:hAnsi="宋体" w:cs="宋体"/>
                <w:color w:val="000000"/>
                <w:sz w:val="22"/>
              </w:rPr>
            </w:pPr>
            <w:r>
              <w:rPr>
                <w:rFonts w:hint="eastAsia"/>
                <w:color w:val="000000"/>
                <w:sz w:val="22"/>
              </w:rPr>
              <w:t>债券</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6.68%</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ascii="Times New Roman" w:hAnsi="Times New Roman" w:cs="Times New Roman"/>
                <w:b/>
                <w:bCs/>
                <w:sz w:val="22"/>
              </w:rPr>
              <w:t>25</w:t>
            </w:r>
            <w:r>
              <w:rPr>
                <w:rFonts w:ascii="Times New Roman" w:hAnsi="Times New Roman" w:cs="Times New Roman"/>
                <w:b/>
                <w:bCs/>
                <w:sz w:val="22"/>
              </w:rPr>
              <w:t>广西北部湾银行</w:t>
            </w:r>
            <w:r>
              <w:rPr>
                <w:rFonts w:ascii="Times New Roman" w:hAnsi="Times New Roman" w:cs="Times New Roman"/>
                <w:b/>
                <w:bCs/>
                <w:sz w:val="22"/>
              </w:rPr>
              <w:t>CD077</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color w:val="000000"/>
                <w:sz w:val="22"/>
              </w:rPr>
            </w:pPr>
            <w:r>
              <w:rPr>
                <w:rFonts w:ascii="Times New Roman" w:hAnsi="Times New Roman" w:cs="Times New Roman"/>
                <w:color w:val="000000"/>
                <w:sz w:val="22"/>
              </w:rPr>
              <w:t>同业存单</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3.23%</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ascii="Times New Roman" w:hAnsi="Times New Roman" w:cs="Times New Roman"/>
                <w:b/>
                <w:bCs/>
                <w:sz w:val="22"/>
              </w:rPr>
              <w:t>25</w:t>
            </w:r>
            <w:r>
              <w:rPr>
                <w:rFonts w:ascii="Times New Roman" w:hAnsi="Times New Roman" w:cs="Times New Roman"/>
                <w:b/>
                <w:bCs/>
                <w:sz w:val="22"/>
              </w:rPr>
              <w:t>齐鲁银行</w:t>
            </w:r>
            <w:r>
              <w:rPr>
                <w:rFonts w:ascii="Times New Roman" w:hAnsi="Times New Roman" w:cs="Times New Roman"/>
                <w:b/>
                <w:bCs/>
                <w:sz w:val="22"/>
              </w:rPr>
              <w:t>CD066</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宋体" w:eastAsia="宋体" w:hAnsi="宋体" w:cs="宋体"/>
                <w:color w:val="000000"/>
                <w:sz w:val="22"/>
              </w:rPr>
            </w:pPr>
            <w:r>
              <w:rPr>
                <w:rFonts w:ascii="Times New Roman" w:hAnsi="Times New Roman" w:cs="Times New Roman"/>
                <w:color w:val="000000"/>
                <w:sz w:val="22"/>
              </w:rPr>
              <w:t>同业存单</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3.23%</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ascii="Times New Roman" w:hAnsi="Times New Roman" w:cs="Times New Roman"/>
                <w:b/>
                <w:bCs/>
                <w:sz w:val="22"/>
              </w:rPr>
              <w:t>2</w:t>
            </w:r>
            <w:r>
              <w:rPr>
                <w:rFonts w:cs="Times New Roman" w:hint="eastAsia"/>
                <w:b/>
                <w:bCs/>
                <w:color w:val="000000"/>
                <w:sz w:val="22"/>
              </w:rPr>
              <w:t>5</w:t>
            </w:r>
            <w:r>
              <w:rPr>
                <w:rFonts w:cs="Times New Roman" w:hint="eastAsia"/>
                <w:b/>
                <w:bCs/>
                <w:color w:val="000000"/>
                <w:sz w:val="22"/>
              </w:rPr>
              <w:t>渤海银行</w:t>
            </w:r>
            <w:r>
              <w:rPr>
                <w:rFonts w:cs="Times New Roman" w:hint="eastAsia"/>
                <w:b/>
                <w:bCs/>
                <w:color w:val="000000"/>
                <w:sz w:val="22"/>
              </w:rPr>
              <w:t>CD279</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宋体" w:eastAsia="宋体" w:hAnsi="宋体" w:cs="宋体"/>
                <w:color w:val="000000"/>
                <w:sz w:val="22"/>
              </w:rPr>
            </w:pPr>
            <w:r>
              <w:rPr>
                <w:rFonts w:ascii="Times New Roman" w:hAnsi="Times New Roman" w:cs="Times New Roman"/>
                <w:color w:val="000000"/>
                <w:sz w:val="22"/>
              </w:rPr>
              <w:t>同业存单</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3.22%</w:t>
            </w:r>
          </w:p>
        </w:tc>
      </w:tr>
      <w:tr w:rsidR="0054352B">
        <w:trPr>
          <w:trHeight w:val="315"/>
        </w:trPr>
        <w:tc>
          <w:tcPr>
            <w:tcW w:w="812" w:type="pct"/>
            <w:tcBorders>
              <w:top w:val="nil"/>
              <w:left w:val="single" w:sz="8" w:space="0" w:color="000000"/>
              <w:bottom w:val="single" w:sz="8" w:space="0" w:color="000000"/>
              <w:right w:val="nil"/>
            </w:tcBorders>
            <w:shd w:val="clear" w:color="auto" w:fill="auto"/>
            <w:vAlign w:val="center"/>
          </w:tcPr>
          <w:p w:rsidR="0054352B" w:rsidRDefault="0054352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54352B" w:rsidRDefault="0054352B">
            <w:pPr>
              <w:rPr>
                <w:rFonts w:ascii="Times New Roman" w:eastAsia="宋体" w:hAnsi="Times New Roman" w:cs="Times New Roman"/>
                <w:b/>
                <w:bCs/>
                <w:sz w:val="22"/>
              </w:rPr>
            </w:pPr>
            <w:r>
              <w:rPr>
                <w:rFonts w:ascii="Times New Roman" w:hAnsi="Times New Roman" w:cs="Times New Roman"/>
                <w:b/>
                <w:bCs/>
                <w:sz w:val="22"/>
              </w:rPr>
              <w:t>25</w:t>
            </w:r>
            <w:r>
              <w:rPr>
                <w:rFonts w:ascii="Times New Roman" w:hAnsi="Times New Roman" w:cs="Times New Roman"/>
                <w:b/>
                <w:bCs/>
                <w:sz w:val="22"/>
              </w:rPr>
              <w:t>渤海银行</w:t>
            </w:r>
            <w:r>
              <w:rPr>
                <w:rFonts w:ascii="Times New Roman" w:hAnsi="Times New Roman" w:cs="Times New Roman"/>
                <w:b/>
                <w:bCs/>
                <w:sz w:val="22"/>
              </w:rPr>
              <w:t>CD287</w:t>
            </w:r>
          </w:p>
        </w:tc>
        <w:tc>
          <w:tcPr>
            <w:tcW w:w="1330"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color w:val="000000"/>
                <w:sz w:val="22"/>
              </w:rPr>
            </w:pPr>
            <w:r>
              <w:rPr>
                <w:rFonts w:ascii="Times New Roman" w:hAnsi="Times New Roman" w:cs="Times New Roman"/>
                <w:color w:val="000000"/>
                <w:sz w:val="22"/>
              </w:rPr>
              <w:t>同业存单</w:t>
            </w:r>
          </w:p>
        </w:tc>
        <w:tc>
          <w:tcPr>
            <w:tcW w:w="778" w:type="pct"/>
            <w:tcBorders>
              <w:top w:val="nil"/>
              <w:left w:val="nil"/>
              <w:bottom w:val="single" w:sz="8" w:space="0" w:color="000000"/>
              <w:right w:val="single" w:sz="8" w:space="0" w:color="000000"/>
            </w:tcBorders>
            <w:shd w:val="clear" w:color="auto" w:fill="auto"/>
            <w:vAlign w:val="center"/>
          </w:tcPr>
          <w:p w:rsidR="0054352B" w:rsidRDefault="0054352B">
            <w:pPr>
              <w:jc w:val="center"/>
              <w:rPr>
                <w:rFonts w:ascii="Times New Roman" w:eastAsia="宋体" w:hAnsi="Times New Roman" w:cs="Times New Roman"/>
                <w:sz w:val="22"/>
              </w:rPr>
            </w:pPr>
            <w:r>
              <w:rPr>
                <w:rFonts w:ascii="Times New Roman" w:hAnsi="Times New Roman" w:cs="Times New Roman"/>
                <w:sz w:val="22"/>
              </w:rPr>
              <w:t>3.22%</w:t>
            </w:r>
          </w:p>
        </w:tc>
      </w:tr>
    </w:tbl>
    <w:p w:rsidR="00DC00F7" w:rsidRDefault="00962F08">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DC00F7" w:rsidRDefault="00DC00F7">
      <w:pPr>
        <w:widowControl/>
        <w:shd w:val="clear" w:color="auto" w:fill="FFFFFF"/>
        <w:spacing w:line="360" w:lineRule="atLeast"/>
        <w:rPr>
          <w:rFonts w:ascii="微软雅黑" w:eastAsia="微软雅黑" w:hAnsi="微软雅黑" w:cs="宋体"/>
          <w:color w:val="000000"/>
          <w:kern w:val="0"/>
          <w:sz w:val="27"/>
          <w:szCs w:val="27"/>
        </w:rPr>
      </w:pPr>
    </w:p>
    <w:p w:rsidR="00DC00F7" w:rsidRDefault="00962F0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DC00F7" w:rsidRDefault="00962F0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DC00F7" w:rsidRDefault="00962F0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DC00F7" w:rsidRDefault="00962F0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DC00F7" w:rsidRDefault="00962F0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DC00F7" w:rsidRDefault="00962F0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DC00F7" w:rsidRDefault="00962F08">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DC00F7" w:rsidRDefault="00DC00F7">
      <w:pPr>
        <w:widowControl/>
        <w:shd w:val="clear" w:color="auto" w:fill="FFFFFF"/>
        <w:spacing w:line="360" w:lineRule="atLeast"/>
        <w:rPr>
          <w:rFonts w:ascii="微软雅黑" w:eastAsia="微软雅黑" w:hAnsi="微软雅黑" w:cs="宋体"/>
          <w:b/>
          <w:bCs/>
          <w:color w:val="000000"/>
          <w:kern w:val="0"/>
          <w:sz w:val="27"/>
          <w:szCs w:val="27"/>
        </w:rPr>
      </w:pPr>
    </w:p>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DC00F7" w:rsidRDefault="00962F08">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DC00F7" w:rsidRDefault="00962F08">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DC00F7" w:rsidRDefault="00962F08" w:rsidP="0054352B">
            <w:pPr>
              <w:widowControl/>
              <w:spacing w:after="75" w:line="360" w:lineRule="auto"/>
              <w:ind w:firstLineChars="2500" w:firstLine="6000"/>
              <w:rPr>
                <w:rFonts w:ascii="宋体" w:eastAsia="宋体" w:hAnsi="宋体" w:cs="宋体"/>
                <w:kern w:val="0"/>
                <w:sz w:val="24"/>
                <w:szCs w:val="24"/>
              </w:rPr>
            </w:pPr>
            <w:r>
              <w:rPr>
                <w:rFonts w:ascii="宋体" w:eastAsia="宋体" w:hAnsi="宋体" w:cs="宋体" w:hint="eastAsia"/>
                <w:iCs/>
                <w:kern w:val="0"/>
                <w:sz w:val="24"/>
                <w:szCs w:val="24"/>
              </w:rPr>
              <w:t xml:space="preserve"> 2025年</w:t>
            </w:r>
            <w:r w:rsidR="0054352B">
              <w:rPr>
                <w:rFonts w:ascii="宋体" w:eastAsia="宋体" w:hAnsi="宋体" w:cs="宋体" w:hint="eastAsia"/>
                <w:iCs/>
                <w:kern w:val="0"/>
                <w:sz w:val="24"/>
                <w:szCs w:val="24"/>
              </w:rPr>
              <w:t>10</w:t>
            </w:r>
            <w:r>
              <w:rPr>
                <w:rFonts w:ascii="宋体" w:eastAsia="宋体" w:hAnsi="宋体" w:cs="宋体" w:hint="eastAsia"/>
                <w:iCs/>
                <w:kern w:val="0"/>
                <w:sz w:val="24"/>
                <w:szCs w:val="24"/>
              </w:rPr>
              <w:t>月1</w:t>
            </w:r>
            <w:r w:rsidR="0054352B">
              <w:rPr>
                <w:rFonts w:ascii="宋体" w:eastAsia="宋体" w:hAnsi="宋体" w:cs="宋体" w:hint="eastAsia"/>
                <w:iCs/>
                <w:kern w:val="0"/>
                <w:sz w:val="24"/>
                <w:szCs w:val="24"/>
              </w:rPr>
              <w:t>3</w:t>
            </w:r>
            <w:r>
              <w:rPr>
                <w:rFonts w:ascii="宋体" w:eastAsia="宋体" w:hAnsi="宋体" w:cs="宋体" w:hint="eastAsia"/>
                <w:iCs/>
                <w:kern w:val="0"/>
                <w:sz w:val="24"/>
                <w:szCs w:val="24"/>
              </w:rPr>
              <w:t>日</w:t>
            </w:r>
          </w:p>
        </w:tc>
      </w:tr>
    </w:tbl>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532"/>
        <w:gridCol w:w="1533"/>
        <w:gridCol w:w="2220"/>
        <w:gridCol w:w="1548"/>
        <w:gridCol w:w="1533"/>
      </w:tblGrid>
      <w:tr w:rsidR="00DC00F7">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DC00F7">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w:t>
            </w:r>
            <w:r>
              <w:rPr>
                <w:rFonts w:ascii="宋体" w:eastAsia="宋体" w:hAnsi="宋体" w:cs="宋体" w:hint="eastAsia"/>
                <w:kern w:val="0"/>
                <w:sz w:val="24"/>
                <w:szCs w:val="24"/>
              </w:rPr>
              <w:t>20563</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rPr>
                <w:rFonts w:ascii="宋体" w:hAnsi="宋体" w:cs="宋体"/>
                <w:kern w:val="0"/>
                <w:szCs w:val="21"/>
              </w:rPr>
            </w:pPr>
            <w:r>
              <w:rPr>
                <w:rFonts w:ascii="宋体" w:hAnsi="宋体" w:cs="宋体" w:hint="eastAsia"/>
                <w:kern w:val="0"/>
                <w:szCs w:val="21"/>
              </w:rPr>
              <w:t>2022年德财富—定开宝系列（98天定开）开放式净值型人民币理财</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DC00F7" w:rsidRDefault="00DC00F7"/>
    <w:sectPr w:rsidR="00DC00F7" w:rsidSect="00DC00F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45208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B3" w:rsidRDefault="003A0CB3" w:rsidP="008F4171">
      <w:r>
        <w:separator/>
      </w:r>
    </w:p>
  </w:endnote>
  <w:endnote w:type="continuationSeparator" w:id="1">
    <w:p w:rsidR="003A0CB3" w:rsidRDefault="003A0CB3" w:rsidP="008F41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B3" w:rsidRDefault="003A0CB3" w:rsidP="008F4171">
      <w:r>
        <w:separator/>
      </w:r>
    </w:p>
  </w:footnote>
  <w:footnote w:type="continuationSeparator" w:id="1">
    <w:p w:rsidR="003A0CB3" w:rsidRDefault="003A0CB3" w:rsidP="008F417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00434"/>
    <w:rsid w:val="00095442"/>
    <w:rsid w:val="000B5C83"/>
    <w:rsid w:val="000C5E61"/>
    <w:rsid w:val="000D1FC8"/>
    <w:rsid w:val="000D6FAF"/>
    <w:rsid w:val="000F5E1F"/>
    <w:rsid w:val="001419A2"/>
    <w:rsid w:val="00154716"/>
    <w:rsid w:val="001D0234"/>
    <w:rsid w:val="001F0025"/>
    <w:rsid w:val="00232A57"/>
    <w:rsid w:val="002858B8"/>
    <w:rsid w:val="00292FE7"/>
    <w:rsid w:val="002E49E3"/>
    <w:rsid w:val="00341E4C"/>
    <w:rsid w:val="00344C53"/>
    <w:rsid w:val="00375D83"/>
    <w:rsid w:val="003864DC"/>
    <w:rsid w:val="003868BC"/>
    <w:rsid w:val="003A0CB3"/>
    <w:rsid w:val="003A7F4C"/>
    <w:rsid w:val="003B287A"/>
    <w:rsid w:val="003E210E"/>
    <w:rsid w:val="004069F9"/>
    <w:rsid w:val="00407F45"/>
    <w:rsid w:val="0041020C"/>
    <w:rsid w:val="00454BE2"/>
    <w:rsid w:val="00473CA3"/>
    <w:rsid w:val="00494C0B"/>
    <w:rsid w:val="004A1CA3"/>
    <w:rsid w:val="004C49A6"/>
    <w:rsid w:val="0054352B"/>
    <w:rsid w:val="00546DA8"/>
    <w:rsid w:val="00551B36"/>
    <w:rsid w:val="00552DD5"/>
    <w:rsid w:val="00554478"/>
    <w:rsid w:val="00583E00"/>
    <w:rsid w:val="005B422E"/>
    <w:rsid w:val="00604D03"/>
    <w:rsid w:val="00605716"/>
    <w:rsid w:val="0065447B"/>
    <w:rsid w:val="0066429F"/>
    <w:rsid w:val="0067651F"/>
    <w:rsid w:val="006D4D8D"/>
    <w:rsid w:val="006E4AEB"/>
    <w:rsid w:val="006E6576"/>
    <w:rsid w:val="00711792"/>
    <w:rsid w:val="0071699D"/>
    <w:rsid w:val="00725C19"/>
    <w:rsid w:val="00725E47"/>
    <w:rsid w:val="0073207C"/>
    <w:rsid w:val="00732320"/>
    <w:rsid w:val="00760C0F"/>
    <w:rsid w:val="007A16F7"/>
    <w:rsid w:val="007B5DCB"/>
    <w:rsid w:val="007C0893"/>
    <w:rsid w:val="007C268E"/>
    <w:rsid w:val="007C7D1C"/>
    <w:rsid w:val="007D4FE8"/>
    <w:rsid w:val="007E3DE5"/>
    <w:rsid w:val="007E73CB"/>
    <w:rsid w:val="007F2A85"/>
    <w:rsid w:val="00800BC3"/>
    <w:rsid w:val="00802074"/>
    <w:rsid w:val="00805672"/>
    <w:rsid w:val="00832EB4"/>
    <w:rsid w:val="00836FFE"/>
    <w:rsid w:val="008A4556"/>
    <w:rsid w:val="008B5746"/>
    <w:rsid w:val="008C0BA9"/>
    <w:rsid w:val="008D60E6"/>
    <w:rsid w:val="008F4171"/>
    <w:rsid w:val="008F78CE"/>
    <w:rsid w:val="009374A2"/>
    <w:rsid w:val="0094571D"/>
    <w:rsid w:val="00962F08"/>
    <w:rsid w:val="009A2E23"/>
    <w:rsid w:val="009E1624"/>
    <w:rsid w:val="009F4F0E"/>
    <w:rsid w:val="00A053F4"/>
    <w:rsid w:val="00A51E79"/>
    <w:rsid w:val="00A523DC"/>
    <w:rsid w:val="00A90000"/>
    <w:rsid w:val="00A91B6E"/>
    <w:rsid w:val="00A95C9A"/>
    <w:rsid w:val="00AB6687"/>
    <w:rsid w:val="00AC0995"/>
    <w:rsid w:val="00AC1895"/>
    <w:rsid w:val="00AC1E57"/>
    <w:rsid w:val="00AF746B"/>
    <w:rsid w:val="00B473B4"/>
    <w:rsid w:val="00B62C4B"/>
    <w:rsid w:val="00BE190A"/>
    <w:rsid w:val="00C12F36"/>
    <w:rsid w:val="00CD68CA"/>
    <w:rsid w:val="00D30B66"/>
    <w:rsid w:val="00D326AE"/>
    <w:rsid w:val="00D85B34"/>
    <w:rsid w:val="00D85B73"/>
    <w:rsid w:val="00DB33A9"/>
    <w:rsid w:val="00DC00F7"/>
    <w:rsid w:val="00DC1202"/>
    <w:rsid w:val="00DC1A24"/>
    <w:rsid w:val="00E141FA"/>
    <w:rsid w:val="00E260D3"/>
    <w:rsid w:val="00E268B9"/>
    <w:rsid w:val="00E71F5D"/>
    <w:rsid w:val="00EE43BE"/>
    <w:rsid w:val="00F13775"/>
    <w:rsid w:val="00F27BBA"/>
    <w:rsid w:val="00F6427D"/>
    <w:rsid w:val="00F73A09"/>
    <w:rsid w:val="00F751BA"/>
    <w:rsid w:val="00F86D7E"/>
    <w:rsid w:val="00F96D0D"/>
    <w:rsid w:val="00FA2F54"/>
    <w:rsid w:val="00FB5BF5"/>
    <w:rsid w:val="00FB6792"/>
    <w:rsid w:val="00FB68C7"/>
    <w:rsid w:val="15AB349B"/>
    <w:rsid w:val="219C3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DC00F7"/>
    <w:pPr>
      <w:jc w:val="left"/>
    </w:pPr>
  </w:style>
  <w:style w:type="paragraph" w:styleId="a4">
    <w:name w:val="Balloon Text"/>
    <w:basedOn w:val="a"/>
    <w:link w:val="Char"/>
    <w:uiPriority w:val="99"/>
    <w:semiHidden/>
    <w:unhideWhenUsed/>
    <w:rsid w:val="00DC00F7"/>
    <w:rPr>
      <w:sz w:val="18"/>
      <w:szCs w:val="18"/>
    </w:rPr>
  </w:style>
  <w:style w:type="paragraph" w:styleId="a5">
    <w:name w:val="footer"/>
    <w:basedOn w:val="a"/>
    <w:link w:val="Char0"/>
    <w:uiPriority w:val="99"/>
    <w:semiHidden/>
    <w:unhideWhenUsed/>
    <w:rsid w:val="00DC00F7"/>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DC00F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DC00F7"/>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DC00F7"/>
    <w:rPr>
      <w:sz w:val="21"/>
      <w:szCs w:val="21"/>
    </w:rPr>
  </w:style>
  <w:style w:type="character" w:customStyle="1" w:styleId="Char1">
    <w:name w:val="页眉 Char"/>
    <w:basedOn w:val="a0"/>
    <w:link w:val="a6"/>
    <w:uiPriority w:val="99"/>
    <w:semiHidden/>
    <w:rsid w:val="00DC00F7"/>
    <w:rPr>
      <w:sz w:val="18"/>
      <w:szCs w:val="18"/>
    </w:rPr>
  </w:style>
  <w:style w:type="character" w:customStyle="1" w:styleId="Char0">
    <w:name w:val="页脚 Char"/>
    <w:basedOn w:val="a0"/>
    <w:link w:val="a5"/>
    <w:uiPriority w:val="99"/>
    <w:semiHidden/>
    <w:rsid w:val="00DC00F7"/>
    <w:rPr>
      <w:sz w:val="18"/>
      <w:szCs w:val="18"/>
    </w:rPr>
  </w:style>
  <w:style w:type="character" w:customStyle="1" w:styleId="Char">
    <w:name w:val="批注框文本 Char"/>
    <w:basedOn w:val="a0"/>
    <w:link w:val="a4"/>
    <w:uiPriority w:val="99"/>
    <w:semiHidden/>
    <w:rsid w:val="00DC00F7"/>
    <w:rPr>
      <w:kern w:val="2"/>
      <w:sz w:val="18"/>
      <w:szCs w:val="18"/>
    </w:rPr>
  </w:style>
</w:styles>
</file>

<file path=word/webSettings.xml><?xml version="1.0" encoding="utf-8"?>
<w:webSettings xmlns:r="http://schemas.openxmlformats.org/officeDocument/2006/relationships" xmlns:w="http://schemas.openxmlformats.org/wordprocessingml/2006/main">
  <w:divs>
    <w:div w:id="1430854062">
      <w:bodyDiv w:val="1"/>
      <w:marLeft w:val="0"/>
      <w:marRight w:val="0"/>
      <w:marTop w:val="0"/>
      <w:marBottom w:val="0"/>
      <w:divBdr>
        <w:top w:val="none" w:sz="0" w:space="0" w:color="auto"/>
        <w:left w:val="none" w:sz="0" w:space="0" w:color="auto"/>
        <w:bottom w:val="none" w:sz="0" w:space="0" w:color="auto"/>
        <w:right w:val="none" w:sz="0" w:space="0" w:color="auto"/>
      </w:divBdr>
    </w:div>
    <w:div w:id="1971857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388</Words>
  <Characters>2213</Characters>
  <Application>Microsoft Office Word</Application>
  <DocSecurity>0</DocSecurity>
  <Lines>18</Lines>
  <Paragraphs>5</Paragraphs>
  <ScaleCrop>false</ScaleCrop>
  <Company>Microsoft</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2024-04-07T07:42:00Z</dcterms:created>
  <dcterms:modified xsi:type="dcterms:W3CDTF">2025-10-11T03:00:00Z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81E2D93378284D6B96A88943076E6A93</vt:lpwstr>
  </property>
</Properties>
</file>