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A36988">
      <w:pPr>
        <w:jc w:val="center"/>
        <w:rPr>
          <w:rFonts w:ascii="宋体" w:hAnsi="宋体"/>
          <w:b/>
          <w:bCs/>
          <w:sz w:val="48"/>
          <w:szCs w:val="30"/>
        </w:rPr>
      </w:pPr>
      <w:r>
        <w:rPr>
          <w:rFonts w:ascii="宋体" w:hAnsi="宋体" w:hint="eastAsia"/>
          <w:b/>
          <w:bCs/>
          <w:sz w:val="48"/>
          <w:szCs w:val="30"/>
        </w:rPr>
        <w:t>德财富-定开宝365天理财产品</w:t>
      </w:r>
    </w:p>
    <w:p w:rsidR="00330457" w:rsidRDefault="00A36988">
      <w:pPr>
        <w:jc w:val="center"/>
        <w:rPr>
          <w:rFonts w:ascii="宋体" w:hAnsi="宋体"/>
          <w:b/>
          <w:bCs/>
          <w:sz w:val="48"/>
          <w:szCs w:val="30"/>
        </w:rPr>
      </w:pPr>
      <w:r w:rsidRPr="00C57FCC">
        <w:rPr>
          <w:rFonts w:ascii="宋体" w:hAnsi="宋体"/>
          <w:b/>
          <w:bCs/>
          <w:sz w:val="48"/>
          <w:szCs w:val="30"/>
        </w:rPr>
        <w:t>202</w:t>
      </w:r>
      <w:r w:rsidR="00923B49" w:rsidRPr="00C57FCC">
        <w:rPr>
          <w:rFonts w:ascii="宋体" w:hAnsi="宋体" w:hint="eastAsia"/>
          <w:b/>
          <w:bCs/>
          <w:sz w:val="48"/>
          <w:szCs w:val="30"/>
        </w:rPr>
        <w:t>6</w:t>
      </w:r>
      <w:r w:rsidRPr="00C57FCC">
        <w:rPr>
          <w:rFonts w:ascii="宋体" w:hAnsi="宋体"/>
          <w:b/>
          <w:bCs/>
          <w:sz w:val="48"/>
          <w:szCs w:val="30"/>
        </w:rPr>
        <w:t>年第</w:t>
      </w:r>
      <w:r w:rsidR="00923B49" w:rsidRPr="00C57FCC">
        <w:rPr>
          <w:rFonts w:ascii="宋体" w:hAnsi="宋体" w:hint="eastAsia"/>
          <w:b/>
          <w:bCs/>
          <w:sz w:val="48"/>
          <w:szCs w:val="30"/>
        </w:rPr>
        <w:t>1</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330457" w:rsidRDefault="00330457">
      <w:pPr>
        <w:jc w:val="center"/>
        <w:rPr>
          <w:rFonts w:ascii="宋体" w:hAnsi="宋体"/>
          <w:b/>
          <w:bCs/>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A36988">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330457" w:rsidRDefault="00A36988">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330457" w:rsidRDefault="00A36988">
            <w:pPr>
              <w:widowControl/>
              <w:spacing w:after="75" w:line="360" w:lineRule="atLeast"/>
              <w:ind w:firstLine="420"/>
            </w:pPr>
            <w:r>
              <w:rPr>
                <w:rFonts w:hint="eastAsia"/>
              </w:rPr>
              <w:t>产品托管人根据本产品合同规定，于</w:t>
            </w:r>
            <w:r>
              <w:rPr>
                <w:rFonts w:hint="eastAsia"/>
              </w:rPr>
              <w:t xml:space="preserve"> </w:t>
            </w:r>
            <w:r w:rsidRPr="00C57FCC">
              <w:rPr>
                <w:rFonts w:hint="eastAsia"/>
              </w:rPr>
              <w:t>202</w:t>
            </w:r>
            <w:r w:rsidR="006E020B" w:rsidRPr="00C57FCC">
              <w:rPr>
                <w:rFonts w:hint="eastAsia"/>
              </w:rPr>
              <w:t>6</w:t>
            </w:r>
            <w:r w:rsidRPr="00C57FCC">
              <w:rPr>
                <w:rFonts w:hint="eastAsia"/>
              </w:rPr>
              <w:t xml:space="preserve"> </w:t>
            </w:r>
            <w:r w:rsidRPr="00C57FCC">
              <w:rPr>
                <w:rFonts w:hint="eastAsia"/>
              </w:rPr>
              <w:t>年</w:t>
            </w:r>
            <w:r w:rsidRPr="00C57FCC">
              <w:rPr>
                <w:rFonts w:hint="eastAsia"/>
              </w:rPr>
              <w:t xml:space="preserve"> </w:t>
            </w:r>
            <w:r w:rsidR="008C783B">
              <w:rPr>
                <w:rFonts w:hint="eastAsia"/>
              </w:rPr>
              <w:t>0</w:t>
            </w:r>
            <w:r w:rsidR="00923B49" w:rsidRPr="00C57FCC">
              <w:rPr>
                <w:rFonts w:hint="eastAsia"/>
              </w:rPr>
              <w:t>4</w:t>
            </w:r>
            <w:r w:rsidRPr="00C57FCC">
              <w:rPr>
                <w:rFonts w:hint="eastAsia"/>
              </w:rPr>
              <w:t>月</w:t>
            </w:r>
            <w:r w:rsidR="008C783B">
              <w:rPr>
                <w:rFonts w:hint="eastAsia"/>
              </w:rPr>
              <w:t>0</w:t>
            </w:r>
            <w:r w:rsidR="00C57FCC" w:rsidRPr="00C57FCC">
              <w:rPr>
                <w:rFonts w:hint="eastAsia"/>
              </w:rPr>
              <w:t>2</w:t>
            </w:r>
            <w:r w:rsidRPr="00C57FCC">
              <w:rPr>
                <w:rFonts w:hint="eastAsia"/>
              </w:rPr>
              <w:t>日</w:t>
            </w:r>
            <w:r>
              <w:rPr>
                <w:rFonts w:hint="eastAsia"/>
              </w:rPr>
              <w:t>复核了本报告中的收益表现和投资组合报告等财务数据，保证复核内容不存在虚假记载、误导性陈述或者重大遗漏。</w:t>
            </w:r>
          </w:p>
          <w:p w:rsidR="00330457" w:rsidRDefault="00A36988">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330457" w:rsidRDefault="00A36988" w:rsidP="00923B49">
            <w:pPr>
              <w:widowControl/>
              <w:spacing w:after="75" w:line="360" w:lineRule="atLeast"/>
              <w:ind w:firstLine="420"/>
              <w:rPr>
                <w:rFonts w:ascii="宋体" w:eastAsia="宋体" w:hAnsi="宋体" w:cs="宋体"/>
                <w:kern w:val="0"/>
                <w:sz w:val="24"/>
                <w:szCs w:val="24"/>
              </w:rPr>
            </w:pPr>
            <w:r>
              <w:t>本报告期自</w:t>
            </w:r>
            <w:r>
              <w:t xml:space="preserve"> </w:t>
            </w:r>
            <w:r w:rsidRPr="00C57FCC">
              <w:t>202</w:t>
            </w:r>
            <w:r w:rsidR="00923B49" w:rsidRPr="00C57FCC">
              <w:rPr>
                <w:rFonts w:hint="eastAsia"/>
              </w:rPr>
              <w:t>6</w:t>
            </w:r>
            <w:r w:rsidRPr="00C57FCC">
              <w:t>年</w:t>
            </w:r>
            <w:r w:rsidRPr="00C57FCC">
              <w:t xml:space="preserve"> </w:t>
            </w:r>
            <w:r w:rsidR="009A30E3" w:rsidRPr="00C57FCC">
              <w:rPr>
                <w:rFonts w:hint="eastAsia"/>
              </w:rPr>
              <w:t>0</w:t>
            </w:r>
            <w:r w:rsidR="00E2796B" w:rsidRPr="00C57FCC">
              <w:rPr>
                <w:rFonts w:hint="eastAsia"/>
              </w:rPr>
              <w:t>1</w:t>
            </w:r>
            <w:r w:rsidRPr="00C57FCC">
              <w:t>月</w:t>
            </w:r>
            <w:r w:rsidRPr="00C57FCC">
              <w:t xml:space="preserve"> 01 </w:t>
            </w:r>
            <w:r w:rsidRPr="00C57FCC">
              <w:t>日至</w:t>
            </w:r>
            <w:r w:rsidRPr="00C57FCC">
              <w:t xml:space="preserve"> </w:t>
            </w:r>
            <w:r w:rsidR="00C57FCC" w:rsidRPr="00C57FCC">
              <w:rPr>
                <w:rFonts w:hint="eastAsia"/>
              </w:rPr>
              <w:t>0</w:t>
            </w:r>
            <w:r w:rsidR="00923B49" w:rsidRPr="00C57FCC">
              <w:rPr>
                <w:rFonts w:hint="eastAsia"/>
              </w:rPr>
              <w:t>3</w:t>
            </w:r>
            <w:r w:rsidRPr="00C57FCC">
              <w:t>月</w:t>
            </w:r>
            <w:r w:rsidRPr="00C57FCC">
              <w:t xml:space="preserve"> 3</w:t>
            </w:r>
            <w:r w:rsidR="00E2796B" w:rsidRPr="00C57FCC">
              <w:rPr>
                <w:rFonts w:hint="eastAsia"/>
              </w:rPr>
              <w:t>1</w:t>
            </w:r>
            <w:r w:rsidRPr="00C57FCC">
              <w:t>日止。</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Pr="00E2796B"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德财富-定开宝365天理财产品</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DCFD23004</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C1090323000004</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rsidP="001015B4">
            <w:pPr>
              <w:widowControl/>
              <w:spacing w:after="75" w:line="360" w:lineRule="atLeast"/>
              <w:rPr>
                <w:rFonts w:ascii="宋体" w:eastAsia="宋体" w:hAnsi="宋体" w:cs="宋体"/>
                <w:kern w:val="0"/>
                <w:sz w:val="24"/>
                <w:szCs w:val="24"/>
              </w:rPr>
            </w:pPr>
            <w:r w:rsidRPr="00C57FCC">
              <w:rPr>
                <w:rFonts w:ascii="宋体" w:eastAsia="宋体" w:hAnsi="宋体" w:cs="宋体" w:hint="eastAsia"/>
                <w:kern w:val="0"/>
                <w:sz w:val="24"/>
                <w:szCs w:val="24"/>
              </w:rPr>
              <w:t>2.</w:t>
            </w:r>
            <w:r w:rsidR="00FE75DE" w:rsidRPr="00C57FCC">
              <w:rPr>
                <w:rFonts w:ascii="宋体" w:eastAsia="宋体" w:hAnsi="宋体" w:cs="宋体" w:hint="eastAsia"/>
                <w:kern w:val="0"/>
                <w:sz w:val="24"/>
                <w:szCs w:val="24"/>
              </w:rPr>
              <w:t>2</w:t>
            </w:r>
            <w:r w:rsidR="00923B49" w:rsidRPr="00C57FCC">
              <w:rPr>
                <w:rFonts w:ascii="宋体" w:eastAsia="宋体" w:hAnsi="宋体" w:cs="宋体" w:hint="eastAsia"/>
                <w:kern w:val="0"/>
                <w:sz w:val="24"/>
                <w:szCs w:val="24"/>
              </w:rPr>
              <w:t>5</w:t>
            </w:r>
            <w:r w:rsidRPr="00C57FCC">
              <w:rPr>
                <w:rFonts w:ascii="宋体" w:eastAsia="宋体" w:hAnsi="宋体" w:cs="宋体"/>
                <w:kern w:val="0"/>
                <w:sz w:val="24"/>
                <w:szCs w:val="24"/>
              </w:rPr>
              <w:t>%</w:t>
            </w:r>
          </w:p>
        </w:tc>
      </w:tr>
    </w:tbl>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1"/>
        <w:gridCol w:w="1660"/>
        <w:gridCol w:w="1527"/>
        <w:gridCol w:w="1541"/>
        <w:gridCol w:w="1737"/>
      </w:tblGrid>
      <w:tr w:rsidR="00923B49">
        <w:tc>
          <w:tcPr>
            <w:tcW w:w="19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923B49">
        <w:tc>
          <w:tcPr>
            <w:tcW w:w="1950"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A36988">
            <w:pPr>
              <w:widowControl/>
              <w:spacing w:after="75" w:line="360" w:lineRule="atLeast"/>
              <w:rPr>
                <w:rFonts w:ascii="宋体" w:eastAsia="宋体" w:hAnsi="宋体" w:cs="宋体"/>
                <w:kern w:val="0"/>
                <w:sz w:val="24"/>
                <w:szCs w:val="24"/>
              </w:rPr>
            </w:pPr>
            <w:r w:rsidRPr="000D7119">
              <w:rPr>
                <w:rFonts w:ascii="宋体" w:eastAsia="宋体" w:hAnsi="宋体" w:cs="宋体" w:hint="eastAsia"/>
                <w:kern w:val="0"/>
                <w:sz w:val="24"/>
                <w:szCs w:val="24"/>
              </w:rPr>
              <w:t>DCFD23004</w:t>
            </w:r>
          </w:p>
        </w:tc>
        <w:tc>
          <w:tcPr>
            <w:tcW w:w="169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A36988" w:rsidP="001015B4">
            <w:pPr>
              <w:widowControl/>
              <w:spacing w:after="75" w:line="360" w:lineRule="atLeast"/>
              <w:rPr>
                <w:rFonts w:ascii="宋体" w:eastAsia="宋体" w:hAnsi="宋体" w:cs="宋体"/>
                <w:kern w:val="0"/>
                <w:sz w:val="24"/>
                <w:szCs w:val="24"/>
              </w:rPr>
            </w:pPr>
            <w:r w:rsidRPr="000D7119">
              <w:rPr>
                <w:rFonts w:ascii="宋体" w:eastAsia="宋体" w:hAnsi="宋体" w:cs="宋体"/>
                <w:kern w:val="0"/>
                <w:sz w:val="24"/>
                <w:szCs w:val="24"/>
              </w:rPr>
              <w:t>202</w:t>
            </w:r>
            <w:r w:rsidR="00923B49" w:rsidRPr="000D7119">
              <w:rPr>
                <w:rFonts w:ascii="宋体" w:eastAsia="宋体" w:hAnsi="宋体" w:cs="宋体" w:hint="eastAsia"/>
                <w:kern w:val="0"/>
                <w:sz w:val="24"/>
                <w:szCs w:val="24"/>
              </w:rPr>
              <w:t>6</w:t>
            </w:r>
            <w:r w:rsidRPr="000D7119">
              <w:rPr>
                <w:rFonts w:ascii="宋体" w:eastAsia="宋体" w:hAnsi="宋体" w:cs="宋体" w:hint="eastAsia"/>
                <w:kern w:val="0"/>
                <w:sz w:val="24"/>
                <w:szCs w:val="24"/>
              </w:rPr>
              <w:t>-</w:t>
            </w:r>
            <w:r w:rsidR="00923B49" w:rsidRPr="000D7119">
              <w:rPr>
                <w:rFonts w:ascii="宋体" w:eastAsia="宋体" w:hAnsi="宋体" w:cs="宋体" w:hint="eastAsia"/>
                <w:kern w:val="0"/>
                <w:sz w:val="24"/>
                <w:szCs w:val="24"/>
              </w:rPr>
              <w:t>3</w:t>
            </w:r>
            <w:r w:rsidRPr="000D7119">
              <w:rPr>
                <w:rFonts w:ascii="宋体" w:eastAsia="宋体" w:hAnsi="宋体" w:cs="宋体" w:hint="eastAsia"/>
                <w:kern w:val="0"/>
                <w:sz w:val="24"/>
                <w:szCs w:val="24"/>
              </w:rPr>
              <w:t>-3</w:t>
            </w:r>
            <w:r w:rsidR="001015B4" w:rsidRPr="000D7119">
              <w:rPr>
                <w:rFonts w:ascii="宋体" w:eastAsia="宋体" w:hAnsi="宋体" w:cs="宋体" w:hint="eastAsia"/>
                <w:kern w:val="0"/>
                <w:sz w:val="24"/>
                <w:szCs w:val="24"/>
              </w:rPr>
              <w:t>1</w:t>
            </w:r>
          </w:p>
        </w:tc>
        <w:tc>
          <w:tcPr>
            <w:tcW w:w="154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923B49">
            <w:pPr>
              <w:widowControl/>
              <w:spacing w:after="75" w:line="360" w:lineRule="atLeast"/>
              <w:rPr>
                <w:rFonts w:ascii="宋体" w:eastAsia="宋体" w:hAnsi="宋体" w:cs="宋体"/>
                <w:kern w:val="0"/>
                <w:sz w:val="24"/>
                <w:szCs w:val="24"/>
              </w:rPr>
            </w:pPr>
            <w:r w:rsidRPr="000D7119">
              <w:rPr>
                <w:rFonts w:ascii="宋体" w:eastAsia="宋体" w:hAnsi="宋体" w:cs="宋体" w:hint="eastAsia"/>
                <w:kern w:val="0"/>
                <w:sz w:val="24"/>
                <w:szCs w:val="24"/>
              </w:rPr>
              <w:t>1.09600785</w:t>
            </w:r>
          </w:p>
        </w:tc>
        <w:tc>
          <w:tcPr>
            <w:tcW w:w="1560"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923B49">
            <w:pPr>
              <w:widowControl/>
              <w:spacing w:after="75" w:line="360" w:lineRule="atLeast"/>
              <w:rPr>
                <w:rFonts w:ascii="宋体" w:eastAsia="宋体" w:hAnsi="宋体" w:cs="宋体"/>
                <w:kern w:val="0"/>
                <w:sz w:val="24"/>
                <w:szCs w:val="24"/>
              </w:rPr>
            </w:pPr>
            <w:r w:rsidRPr="000D7119">
              <w:rPr>
                <w:rFonts w:ascii="宋体" w:eastAsia="宋体" w:hAnsi="宋体" w:cs="宋体" w:hint="eastAsia"/>
                <w:kern w:val="0"/>
                <w:sz w:val="24"/>
                <w:szCs w:val="24"/>
              </w:rPr>
              <w:t>1.09600785</w:t>
            </w:r>
          </w:p>
        </w:tc>
        <w:tc>
          <w:tcPr>
            <w:tcW w:w="178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923B49">
            <w:pPr>
              <w:widowControl/>
              <w:spacing w:after="75" w:line="360" w:lineRule="atLeast"/>
              <w:rPr>
                <w:rFonts w:ascii="宋体" w:eastAsia="宋体" w:hAnsi="宋体" w:cs="宋体"/>
                <w:bCs/>
                <w:kern w:val="0"/>
                <w:sz w:val="24"/>
                <w:szCs w:val="24"/>
              </w:rPr>
            </w:pPr>
            <w:r w:rsidRPr="000D7119">
              <w:rPr>
                <w:rFonts w:ascii="宋体" w:eastAsia="宋体" w:hAnsi="宋体" w:cs="宋体" w:hint="eastAsia"/>
                <w:bCs/>
                <w:kern w:val="0"/>
                <w:sz w:val="24"/>
                <w:szCs w:val="24"/>
              </w:rPr>
              <w:t>28884.0</w:t>
            </w:r>
            <w:r w:rsidR="00BA01FB" w:rsidRPr="000D7119">
              <w:rPr>
                <w:rFonts w:ascii="宋体" w:eastAsia="宋体" w:hAnsi="宋体" w:cs="宋体" w:hint="eastAsia"/>
                <w:bCs/>
                <w:kern w:val="0"/>
                <w:sz w:val="24"/>
                <w:szCs w:val="24"/>
              </w:rPr>
              <w:t>3</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2"/>
        <w:gridCol w:w="4027"/>
        <w:gridCol w:w="1498"/>
        <w:gridCol w:w="1439"/>
      </w:tblGrid>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BA01FB">
            <w:pPr>
              <w:widowControl/>
              <w:spacing w:after="75" w:line="360" w:lineRule="atLeast"/>
              <w:rPr>
                <w:rFonts w:ascii="宋体" w:eastAsia="宋体" w:hAnsi="宋体" w:cs="宋体"/>
                <w:color w:val="000000" w:themeColor="text1"/>
                <w:kern w:val="0"/>
                <w:sz w:val="24"/>
                <w:szCs w:val="24"/>
              </w:rPr>
            </w:pPr>
            <w:r w:rsidRPr="000D7119">
              <w:rPr>
                <w:rFonts w:ascii="宋体" w:eastAsia="宋体" w:hAnsi="宋体" w:cs="宋体" w:hint="eastAsia"/>
                <w:color w:val="000000" w:themeColor="text1"/>
                <w:kern w:val="0"/>
                <w:sz w:val="24"/>
                <w:szCs w:val="24"/>
              </w:rPr>
              <w:t>1.57</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BA01FB" w:rsidP="003E1D43">
            <w:pPr>
              <w:widowControl/>
              <w:spacing w:after="75" w:line="360" w:lineRule="atLeast"/>
              <w:rPr>
                <w:rFonts w:ascii="宋体" w:eastAsia="宋体" w:hAnsi="宋体" w:cs="宋体"/>
                <w:color w:val="000000" w:themeColor="text1"/>
                <w:kern w:val="0"/>
                <w:sz w:val="24"/>
                <w:szCs w:val="24"/>
              </w:rPr>
            </w:pPr>
            <w:r w:rsidRPr="000D7119">
              <w:rPr>
                <w:rFonts w:ascii="宋体" w:eastAsia="宋体" w:hAnsi="宋体" w:cs="宋体" w:hint="eastAsia"/>
                <w:color w:val="000000" w:themeColor="text1"/>
                <w:kern w:val="0"/>
                <w:sz w:val="24"/>
                <w:szCs w:val="24"/>
              </w:rPr>
              <w:t>24.14</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BA01FB">
            <w:pPr>
              <w:widowControl/>
              <w:spacing w:after="75" w:line="360" w:lineRule="atLeast"/>
              <w:rPr>
                <w:rFonts w:ascii="宋体" w:eastAsia="宋体" w:hAnsi="宋体" w:cs="宋体"/>
                <w:color w:val="000000" w:themeColor="text1"/>
                <w:kern w:val="0"/>
                <w:sz w:val="24"/>
                <w:szCs w:val="24"/>
              </w:rPr>
            </w:pPr>
            <w:r w:rsidRPr="000D7119">
              <w:rPr>
                <w:rFonts w:ascii="宋体" w:eastAsia="宋体" w:hAnsi="宋体" w:cs="宋体" w:hint="eastAsia"/>
                <w:color w:val="000000" w:themeColor="text1"/>
                <w:kern w:val="0"/>
                <w:sz w:val="24"/>
                <w:szCs w:val="24"/>
              </w:rPr>
              <w:t>3.46</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BA01FB">
            <w:pPr>
              <w:widowControl/>
              <w:spacing w:after="75" w:line="360" w:lineRule="atLeast"/>
              <w:rPr>
                <w:rFonts w:ascii="宋体" w:eastAsia="宋体" w:hAnsi="宋体" w:cs="宋体"/>
                <w:color w:val="000000" w:themeColor="text1"/>
                <w:kern w:val="0"/>
                <w:sz w:val="24"/>
                <w:szCs w:val="24"/>
              </w:rPr>
            </w:pPr>
            <w:r w:rsidRPr="000D7119">
              <w:rPr>
                <w:rFonts w:ascii="宋体" w:eastAsia="宋体" w:hAnsi="宋体" w:cs="宋体" w:hint="eastAsia"/>
                <w:color w:val="000000" w:themeColor="text1"/>
                <w:kern w:val="0"/>
                <w:sz w:val="24"/>
                <w:szCs w:val="24"/>
              </w:rPr>
              <w:t>74.9</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w:t>
      </w:r>
      <w:r w:rsidRPr="000D7119">
        <w:rPr>
          <w:rFonts w:ascii="宋体" w:eastAsia="宋体" w:hAnsi="宋体" w:cs="宋体" w:hint="eastAsia"/>
          <w:color w:val="000000" w:themeColor="text1"/>
          <w:kern w:val="0"/>
          <w:sz w:val="27"/>
          <w:szCs w:val="27"/>
        </w:rPr>
        <w:t>为</w:t>
      </w:r>
      <w:r w:rsidR="006A240D" w:rsidRPr="000D7119">
        <w:rPr>
          <w:rFonts w:ascii="微软雅黑" w:eastAsia="微软雅黑" w:hAnsi="微软雅黑" w:cs="宋体" w:hint="eastAsia"/>
          <w:color w:val="000000" w:themeColor="text1"/>
          <w:kern w:val="0"/>
          <w:sz w:val="27"/>
          <w:szCs w:val="27"/>
        </w:rPr>
        <w:t>1</w:t>
      </w:r>
      <w:r w:rsidR="003E1D43" w:rsidRPr="000D7119">
        <w:rPr>
          <w:rFonts w:ascii="微软雅黑" w:eastAsia="微软雅黑" w:hAnsi="微软雅黑" w:cs="宋体" w:hint="eastAsia"/>
          <w:color w:val="000000" w:themeColor="text1"/>
          <w:kern w:val="0"/>
          <w:sz w:val="27"/>
          <w:szCs w:val="27"/>
        </w:rPr>
        <w:t>0</w:t>
      </w:r>
      <w:r w:rsidR="00BA01FB" w:rsidRPr="000D7119">
        <w:rPr>
          <w:rFonts w:ascii="微软雅黑" w:eastAsia="微软雅黑" w:hAnsi="微软雅黑" w:cs="宋体" w:hint="eastAsia"/>
          <w:color w:val="000000" w:themeColor="text1"/>
          <w:kern w:val="0"/>
          <w:sz w:val="27"/>
          <w:szCs w:val="27"/>
        </w:rPr>
        <w:t>4</w:t>
      </w:r>
      <w:r w:rsidR="003E1D43" w:rsidRPr="000D7119">
        <w:rPr>
          <w:rFonts w:ascii="微软雅黑" w:eastAsia="微软雅黑" w:hAnsi="微软雅黑" w:cs="宋体" w:hint="eastAsia"/>
          <w:color w:val="000000" w:themeColor="text1"/>
          <w:kern w:val="0"/>
          <w:sz w:val="27"/>
          <w:szCs w:val="27"/>
        </w:rPr>
        <w:t>.</w:t>
      </w:r>
      <w:r w:rsidR="00BA01FB" w:rsidRPr="000D7119">
        <w:rPr>
          <w:rFonts w:ascii="微软雅黑" w:eastAsia="微软雅黑" w:hAnsi="微软雅黑" w:cs="宋体" w:hint="eastAsia"/>
          <w:color w:val="000000" w:themeColor="text1"/>
          <w:kern w:val="0"/>
          <w:sz w:val="27"/>
          <w:szCs w:val="27"/>
        </w:rPr>
        <w:t>08</w:t>
      </w:r>
      <w:r w:rsidRPr="000D7119">
        <w:rPr>
          <w:rFonts w:ascii="微软雅黑" w:eastAsia="微软雅黑" w:hAnsi="微软雅黑" w:cs="宋体" w:hint="eastAsia"/>
          <w:color w:val="000000" w:themeColor="text1"/>
          <w:kern w:val="0"/>
          <w:sz w:val="27"/>
          <w:szCs w:val="27"/>
        </w:rPr>
        <w:t>%。</w:t>
      </w:r>
    </w:p>
    <w:p w:rsidR="00330457" w:rsidRDefault="00A36988">
      <w:pPr>
        <w:widowControl/>
        <w:shd w:val="clear" w:color="auto" w:fill="FFFFFF"/>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br w:type="textWrapping" w:clear="all"/>
      </w: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2.3 </w:t>
      </w:r>
      <w:r>
        <w:rPr>
          <w:rFonts w:ascii="宋体" w:eastAsia="宋体" w:hAnsi="宋体" w:cs="宋体" w:hint="eastAsia"/>
          <w:b/>
          <w:bCs/>
          <w:color w:val="000000"/>
          <w:kern w:val="0"/>
          <w:sz w:val="27"/>
          <w:szCs w:val="27"/>
        </w:rPr>
        <w:t>期末产品持有的前十项资产</w:t>
      </w:r>
    </w:p>
    <w:tbl>
      <w:tblPr>
        <w:tblW w:w="8379" w:type="dxa"/>
        <w:tblInd w:w="93" w:type="dxa"/>
        <w:tblLayout w:type="fixed"/>
        <w:tblLook w:val="04A0"/>
      </w:tblPr>
      <w:tblGrid>
        <w:gridCol w:w="1433"/>
        <w:gridCol w:w="2693"/>
        <w:gridCol w:w="1843"/>
        <w:gridCol w:w="2410"/>
      </w:tblGrid>
      <w:tr w:rsidR="00330457">
        <w:trPr>
          <w:trHeight w:val="870"/>
        </w:trPr>
        <w:tc>
          <w:tcPr>
            <w:tcW w:w="1433" w:type="dxa"/>
            <w:tcBorders>
              <w:top w:val="single" w:sz="8" w:space="0" w:color="000000"/>
              <w:left w:val="single" w:sz="8" w:space="0" w:color="000000"/>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693"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资产名称</w:t>
            </w:r>
          </w:p>
        </w:tc>
        <w:tc>
          <w:tcPr>
            <w:tcW w:w="1843"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资产类别</w:t>
            </w:r>
          </w:p>
        </w:tc>
        <w:tc>
          <w:tcPr>
            <w:tcW w:w="2410"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占净资产的比例</w:t>
            </w:r>
          </w:p>
        </w:tc>
      </w:tr>
      <w:tr w:rsidR="00BA01FB">
        <w:trPr>
          <w:trHeight w:val="313"/>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1</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鲁公</w:t>
            </w:r>
            <w:r>
              <w:rPr>
                <w:rFonts w:ascii="Times New Roman" w:hAnsi="Times New Roman" w:cs="Times New Roman"/>
                <w:b/>
                <w:bCs/>
                <w:sz w:val="22"/>
              </w:rPr>
              <w:t>V1</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7.63%</w:t>
            </w:r>
          </w:p>
        </w:tc>
      </w:tr>
      <w:tr w:rsidR="00BA01FB">
        <w:trPr>
          <w:trHeight w:val="261"/>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2</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山东公用</w:t>
            </w:r>
            <w:r>
              <w:rPr>
                <w:rFonts w:ascii="Times New Roman" w:hAnsi="Times New Roman" w:cs="Times New Roman"/>
                <w:b/>
                <w:bCs/>
                <w:sz w:val="22"/>
              </w:rPr>
              <w:t>PPN002</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7.50%</w:t>
            </w:r>
          </w:p>
        </w:tc>
      </w:tr>
      <w:tr w:rsidR="00BA01FB">
        <w:trPr>
          <w:trHeight w:val="261"/>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3</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21</w:t>
            </w:r>
            <w:r>
              <w:rPr>
                <w:rFonts w:ascii="Times New Roman" w:hAnsi="Times New Roman" w:cs="Times New Roman"/>
                <w:b/>
                <w:bCs/>
                <w:sz w:val="22"/>
              </w:rPr>
              <w:t>宁津</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7.36%</w:t>
            </w:r>
          </w:p>
        </w:tc>
      </w:tr>
      <w:tr w:rsidR="00BA01FB">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4</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w:t>
            </w:r>
            <w:r>
              <w:rPr>
                <w:rFonts w:ascii="Times New Roman" w:hAnsi="Times New Roman" w:cs="Times New Roman"/>
                <w:b/>
                <w:bCs/>
                <w:sz w:val="22"/>
              </w:rPr>
              <w:t>04</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7.32%</w:t>
            </w:r>
          </w:p>
        </w:tc>
      </w:tr>
      <w:tr w:rsidR="00BA01FB">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5</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7.13%</w:t>
            </w:r>
          </w:p>
        </w:tc>
      </w:tr>
      <w:tr w:rsidR="00BA01FB">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6</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聊城财信</w:t>
            </w:r>
            <w:r>
              <w:rPr>
                <w:rFonts w:ascii="Times New Roman" w:hAnsi="Times New Roman" w:cs="Times New Roman"/>
                <w:b/>
                <w:bCs/>
                <w:sz w:val="22"/>
              </w:rPr>
              <w:t>PPN001</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7.07%</w:t>
            </w:r>
          </w:p>
        </w:tc>
      </w:tr>
      <w:tr w:rsidR="00BA01FB">
        <w:trPr>
          <w:trHeight w:val="371"/>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7</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山招</w:t>
            </w:r>
            <w:r>
              <w:rPr>
                <w:rFonts w:ascii="Times New Roman" w:hAnsi="Times New Roman" w:cs="Times New Roman"/>
                <w:b/>
                <w:bCs/>
                <w:sz w:val="22"/>
              </w:rPr>
              <w:t>YK02</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7.04%</w:t>
            </w:r>
          </w:p>
        </w:tc>
      </w:tr>
      <w:tr w:rsidR="00BA01FB">
        <w:trPr>
          <w:trHeight w:val="263"/>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8</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青城</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7.03%</w:t>
            </w:r>
          </w:p>
        </w:tc>
      </w:tr>
      <w:tr w:rsidR="00BA01FB">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9</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张家口银行</w:t>
            </w:r>
            <w:r>
              <w:rPr>
                <w:rFonts w:ascii="Times New Roman" w:hAnsi="Times New Roman" w:cs="Times New Roman"/>
                <w:b/>
                <w:bCs/>
                <w:sz w:val="22"/>
              </w:rPr>
              <w:t>CD129</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同业存单</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6.92%</w:t>
            </w:r>
          </w:p>
        </w:tc>
      </w:tr>
      <w:tr w:rsidR="00BA01FB">
        <w:trPr>
          <w:trHeight w:val="287"/>
        </w:trPr>
        <w:tc>
          <w:tcPr>
            <w:tcW w:w="1433" w:type="dxa"/>
            <w:tcBorders>
              <w:top w:val="nil"/>
              <w:left w:val="single" w:sz="8" w:space="0" w:color="000000"/>
              <w:bottom w:val="single" w:sz="8" w:space="0" w:color="000000"/>
              <w:right w:val="single" w:sz="8" w:space="0" w:color="000000"/>
            </w:tcBorders>
            <w:shd w:val="clear" w:color="auto" w:fill="auto"/>
            <w:vAlign w:val="bottom"/>
          </w:tcPr>
          <w:p w:rsidR="00BA01FB" w:rsidRDefault="00BA01F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10</w:t>
            </w:r>
          </w:p>
        </w:tc>
        <w:tc>
          <w:tcPr>
            <w:tcW w:w="2693" w:type="dxa"/>
            <w:tcBorders>
              <w:top w:val="nil"/>
              <w:left w:val="nil"/>
              <w:bottom w:val="single" w:sz="8" w:space="0" w:color="000000"/>
              <w:right w:val="single" w:sz="8" w:space="0" w:color="000000"/>
            </w:tcBorders>
            <w:shd w:val="clear" w:color="auto" w:fill="auto"/>
            <w:vAlign w:val="center"/>
          </w:tcPr>
          <w:p w:rsidR="00BA01FB" w:rsidRDefault="00BA01FB">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青岛农商行</w:t>
            </w:r>
            <w:r>
              <w:rPr>
                <w:rFonts w:ascii="Times New Roman" w:hAnsi="Times New Roman" w:cs="Times New Roman"/>
                <w:b/>
                <w:bCs/>
                <w:sz w:val="22"/>
              </w:rPr>
              <w:t>CD103</w:t>
            </w:r>
          </w:p>
        </w:tc>
        <w:tc>
          <w:tcPr>
            <w:tcW w:w="1843" w:type="dxa"/>
            <w:tcBorders>
              <w:top w:val="nil"/>
              <w:left w:val="nil"/>
              <w:bottom w:val="single" w:sz="8" w:space="0" w:color="000000"/>
              <w:right w:val="single" w:sz="8" w:space="0" w:color="000000"/>
            </w:tcBorders>
            <w:shd w:val="clear" w:color="auto" w:fill="auto"/>
          </w:tcPr>
          <w:p w:rsidR="00BA01FB" w:rsidRPr="000D7119" w:rsidRDefault="00BA01FB">
            <w:pPr>
              <w:jc w:val="center"/>
              <w:rPr>
                <w:rFonts w:ascii="宋体" w:eastAsia="宋体" w:hAnsi="宋体" w:cs="宋体"/>
                <w:b/>
                <w:bCs/>
                <w:color w:val="000000" w:themeColor="text1"/>
                <w:sz w:val="22"/>
              </w:rPr>
            </w:pPr>
            <w:r w:rsidRPr="000D7119">
              <w:rPr>
                <w:rFonts w:hint="eastAsia"/>
                <w:b/>
                <w:bCs/>
                <w:color w:val="000000" w:themeColor="text1"/>
                <w:sz w:val="22"/>
              </w:rPr>
              <w:t>同业存单</w:t>
            </w:r>
          </w:p>
        </w:tc>
        <w:tc>
          <w:tcPr>
            <w:tcW w:w="2410" w:type="dxa"/>
            <w:tcBorders>
              <w:top w:val="nil"/>
              <w:left w:val="nil"/>
              <w:bottom w:val="single" w:sz="8" w:space="0" w:color="000000"/>
              <w:right w:val="single" w:sz="8" w:space="0" w:color="000000"/>
            </w:tcBorders>
            <w:shd w:val="clear" w:color="auto" w:fill="auto"/>
            <w:vAlign w:val="center"/>
          </w:tcPr>
          <w:p w:rsidR="00BA01FB" w:rsidRDefault="00BA01FB">
            <w:pPr>
              <w:jc w:val="center"/>
              <w:rPr>
                <w:rFonts w:ascii="Times New Roman" w:eastAsia="宋体" w:hAnsi="Times New Roman" w:cs="Times New Roman"/>
                <w:sz w:val="22"/>
              </w:rPr>
            </w:pPr>
            <w:r>
              <w:rPr>
                <w:rFonts w:ascii="Times New Roman" w:hAnsi="Times New Roman" w:cs="Times New Roman"/>
                <w:sz w:val="22"/>
              </w:rPr>
              <w:t>6.89%</w:t>
            </w:r>
          </w:p>
        </w:tc>
      </w:tr>
    </w:tbl>
    <w:p w:rsidR="00330457" w:rsidRDefault="00A36988">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330457" w:rsidRDefault="00A3698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330457" w:rsidRDefault="00A36988">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30457" w:rsidRDefault="00A3698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330457" w:rsidRDefault="00A36988">
      <w:pPr>
        <w:widowControl/>
        <w:shd w:val="clear" w:color="auto" w:fill="FFFFFF"/>
        <w:spacing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w:t>
            </w:r>
            <w:r>
              <w:rPr>
                <w:rFonts w:ascii="宋体" w:eastAsia="宋体" w:hAnsi="宋体" w:cs="宋体"/>
                <w:iCs/>
                <w:kern w:val="0"/>
                <w:sz w:val="24"/>
                <w:szCs w:val="24"/>
              </w:rPr>
              <w:lastRenderedPageBreak/>
              <w:t>配置，同时择机抓取交易波段机会，增厚收益，降低波动。</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330457" w:rsidRDefault="00330457">
      <w:pPr>
        <w:widowControl/>
        <w:shd w:val="clear" w:color="auto" w:fill="FFFFFF"/>
        <w:spacing w:line="360" w:lineRule="atLeast"/>
        <w:rPr>
          <w:rFonts w:ascii="微软雅黑" w:eastAsia="微软雅黑" w:hAnsi="微软雅黑" w:cs="宋体"/>
          <w:b/>
          <w:bCs/>
          <w:color w:val="000000"/>
          <w:kern w:val="0"/>
          <w:sz w:val="27"/>
          <w:szCs w:val="27"/>
        </w:rPr>
      </w:pPr>
    </w:p>
    <w:p w:rsidR="00330457" w:rsidRDefault="00330457">
      <w:pPr>
        <w:widowControl/>
        <w:shd w:val="clear" w:color="auto" w:fill="FFFFFF"/>
        <w:spacing w:line="360" w:lineRule="atLeast"/>
        <w:rPr>
          <w:rFonts w:ascii="微软雅黑" w:eastAsia="微软雅黑" w:hAnsi="微软雅黑" w:cs="宋体"/>
          <w:b/>
          <w:bCs/>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330457" w:rsidRDefault="00A36988">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330457" w:rsidRDefault="00A36988">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330457" w:rsidRDefault="00A36988" w:rsidP="005E36B4">
            <w:pPr>
              <w:widowControl/>
              <w:spacing w:after="75" w:line="360" w:lineRule="auto"/>
              <w:ind w:firstLineChars="2550" w:firstLine="6120"/>
              <w:rPr>
                <w:rFonts w:ascii="宋体" w:eastAsia="宋体" w:hAnsi="宋体" w:cs="宋体"/>
                <w:kern w:val="0"/>
                <w:sz w:val="24"/>
                <w:szCs w:val="24"/>
              </w:rPr>
            </w:pPr>
            <w:r w:rsidRPr="000D7119">
              <w:rPr>
                <w:rFonts w:ascii="宋体" w:eastAsia="宋体" w:hAnsi="宋体" w:cs="宋体" w:hint="eastAsia"/>
                <w:iCs/>
                <w:kern w:val="0"/>
                <w:sz w:val="24"/>
                <w:szCs w:val="24"/>
              </w:rPr>
              <w:t>202</w:t>
            </w:r>
            <w:r w:rsidR="005E36B4" w:rsidRPr="000D7119">
              <w:rPr>
                <w:rFonts w:ascii="宋体" w:eastAsia="宋体" w:hAnsi="宋体" w:cs="宋体" w:hint="eastAsia"/>
                <w:iCs/>
                <w:kern w:val="0"/>
                <w:sz w:val="24"/>
                <w:szCs w:val="24"/>
              </w:rPr>
              <w:t>6</w:t>
            </w:r>
            <w:r w:rsidRPr="000D7119">
              <w:rPr>
                <w:rFonts w:ascii="宋体" w:eastAsia="宋体" w:hAnsi="宋体" w:cs="宋体" w:hint="eastAsia"/>
                <w:iCs/>
                <w:kern w:val="0"/>
                <w:sz w:val="24"/>
                <w:szCs w:val="24"/>
              </w:rPr>
              <w:t>年</w:t>
            </w:r>
            <w:r w:rsidR="00E64735">
              <w:rPr>
                <w:rFonts w:ascii="宋体" w:eastAsia="宋体" w:hAnsi="宋体" w:cs="宋体" w:hint="eastAsia"/>
                <w:iCs/>
                <w:kern w:val="0"/>
                <w:sz w:val="24"/>
                <w:szCs w:val="24"/>
              </w:rPr>
              <w:t>0</w:t>
            </w:r>
            <w:r w:rsidR="009A30E3" w:rsidRPr="000D7119">
              <w:rPr>
                <w:rFonts w:ascii="宋体" w:eastAsia="宋体" w:hAnsi="宋体" w:cs="宋体" w:hint="eastAsia"/>
                <w:iCs/>
                <w:kern w:val="0"/>
                <w:sz w:val="24"/>
                <w:szCs w:val="24"/>
              </w:rPr>
              <w:t>4</w:t>
            </w:r>
            <w:r w:rsidRPr="000D7119">
              <w:rPr>
                <w:rFonts w:ascii="宋体" w:eastAsia="宋体" w:hAnsi="宋体" w:cs="宋体" w:hint="eastAsia"/>
                <w:iCs/>
                <w:kern w:val="0"/>
                <w:sz w:val="24"/>
                <w:szCs w:val="24"/>
              </w:rPr>
              <w:t>月</w:t>
            </w:r>
            <w:r w:rsidR="00E64735">
              <w:rPr>
                <w:rFonts w:ascii="宋体" w:eastAsia="宋体" w:hAnsi="宋体" w:cs="宋体" w:hint="eastAsia"/>
                <w:iCs/>
                <w:kern w:val="0"/>
                <w:sz w:val="24"/>
                <w:szCs w:val="24"/>
              </w:rPr>
              <w:t>0</w:t>
            </w:r>
            <w:r w:rsidR="000D7119" w:rsidRPr="000D7119">
              <w:rPr>
                <w:rFonts w:ascii="宋体" w:eastAsia="宋体" w:hAnsi="宋体" w:cs="宋体" w:hint="eastAsia"/>
                <w:iCs/>
                <w:kern w:val="0"/>
                <w:sz w:val="24"/>
                <w:szCs w:val="24"/>
              </w:rPr>
              <w:t>2</w:t>
            </w:r>
            <w:r w:rsidRPr="000D7119">
              <w:rPr>
                <w:rFonts w:ascii="宋体" w:eastAsia="宋体" w:hAnsi="宋体" w:cs="宋体" w:hint="eastAsia"/>
                <w:iCs/>
                <w:kern w:val="0"/>
                <w:sz w:val="24"/>
                <w:szCs w:val="24"/>
              </w:rPr>
              <w:t>日</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4"/>
        <w:gridCol w:w="1534"/>
        <w:gridCol w:w="2220"/>
        <w:gridCol w:w="1544"/>
        <w:gridCol w:w="1534"/>
      </w:tblGrid>
      <w:tr w:rsidR="00330457">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330457">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376020100100241667</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德财富-定开宝365天理财产品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330457" w:rsidRDefault="00330457"/>
    <w:sectPr w:rsidR="00330457" w:rsidSect="0033045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910B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C82" w:rsidRDefault="00052C82" w:rsidP="00B774ED">
      <w:r>
        <w:separator/>
      </w:r>
    </w:p>
  </w:endnote>
  <w:endnote w:type="continuationSeparator" w:id="1">
    <w:p w:rsidR="00052C82" w:rsidRDefault="00052C82" w:rsidP="00B774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C82" w:rsidRDefault="00052C82" w:rsidP="00B774ED">
      <w:r>
        <w:separator/>
      </w:r>
    </w:p>
  </w:footnote>
  <w:footnote w:type="continuationSeparator" w:id="1">
    <w:p w:rsidR="00052C82" w:rsidRDefault="00052C82" w:rsidP="00B774E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044EB"/>
    <w:rsid w:val="00052C82"/>
    <w:rsid w:val="00096F95"/>
    <w:rsid w:val="000A1828"/>
    <w:rsid w:val="000B3162"/>
    <w:rsid w:val="000C5E61"/>
    <w:rsid w:val="000D1D03"/>
    <w:rsid w:val="000D7119"/>
    <w:rsid w:val="000E2EB9"/>
    <w:rsid w:val="000E6C55"/>
    <w:rsid w:val="001015B4"/>
    <w:rsid w:val="00121544"/>
    <w:rsid w:val="00136139"/>
    <w:rsid w:val="001419A2"/>
    <w:rsid w:val="00154716"/>
    <w:rsid w:val="00182BF2"/>
    <w:rsid w:val="001A5EF7"/>
    <w:rsid w:val="00263F4C"/>
    <w:rsid w:val="00275195"/>
    <w:rsid w:val="00286B7F"/>
    <w:rsid w:val="002A1D2E"/>
    <w:rsid w:val="002D56B1"/>
    <w:rsid w:val="00330457"/>
    <w:rsid w:val="00341E4C"/>
    <w:rsid w:val="0037264D"/>
    <w:rsid w:val="003752E2"/>
    <w:rsid w:val="003824AA"/>
    <w:rsid w:val="003864DC"/>
    <w:rsid w:val="00392852"/>
    <w:rsid w:val="003975AD"/>
    <w:rsid w:val="003B287A"/>
    <w:rsid w:val="003D7E04"/>
    <w:rsid w:val="003E1D43"/>
    <w:rsid w:val="003E210E"/>
    <w:rsid w:val="003E784A"/>
    <w:rsid w:val="003F373D"/>
    <w:rsid w:val="00406075"/>
    <w:rsid w:val="00406FA3"/>
    <w:rsid w:val="004134F5"/>
    <w:rsid w:val="00424A0D"/>
    <w:rsid w:val="00431953"/>
    <w:rsid w:val="00473CA3"/>
    <w:rsid w:val="004929F9"/>
    <w:rsid w:val="004E11CE"/>
    <w:rsid w:val="004F5504"/>
    <w:rsid w:val="00510DCA"/>
    <w:rsid w:val="00554478"/>
    <w:rsid w:val="0055614C"/>
    <w:rsid w:val="0057035F"/>
    <w:rsid w:val="00586829"/>
    <w:rsid w:val="00595CE6"/>
    <w:rsid w:val="005C052B"/>
    <w:rsid w:val="005C11D5"/>
    <w:rsid w:val="005C5843"/>
    <w:rsid w:val="005D0025"/>
    <w:rsid w:val="005E36B4"/>
    <w:rsid w:val="005E7304"/>
    <w:rsid w:val="005F27A3"/>
    <w:rsid w:val="005F6D4A"/>
    <w:rsid w:val="005F725E"/>
    <w:rsid w:val="00600DC0"/>
    <w:rsid w:val="006037F7"/>
    <w:rsid w:val="00611B42"/>
    <w:rsid w:val="00640EE4"/>
    <w:rsid w:val="0066429F"/>
    <w:rsid w:val="0067651F"/>
    <w:rsid w:val="006818D9"/>
    <w:rsid w:val="006A1298"/>
    <w:rsid w:val="006A1B4A"/>
    <w:rsid w:val="006A240D"/>
    <w:rsid w:val="006A32F7"/>
    <w:rsid w:val="006C184A"/>
    <w:rsid w:val="006C52CF"/>
    <w:rsid w:val="006E020B"/>
    <w:rsid w:val="006E6576"/>
    <w:rsid w:val="006F3CD2"/>
    <w:rsid w:val="00715EC8"/>
    <w:rsid w:val="00722E4E"/>
    <w:rsid w:val="0073347C"/>
    <w:rsid w:val="00746E03"/>
    <w:rsid w:val="00783E26"/>
    <w:rsid w:val="00793962"/>
    <w:rsid w:val="00795778"/>
    <w:rsid w:val="007C268E"/>
    <w:rsid w:val="007D4FE8"/>
    <w:rsid w:val="007F2A85"/>
    <w:rsid w:val="00805672"/>
    <w:rsid w:val="008220E2"/>
    <w:rsid w:val="0084098A"/>
    <w:rsid w:val="00855F20"/>
    <w:rsid w:val="008B082F"/>
    <w:rsid w:val="008B6D3A"/>
    <w:rsid w:val="008C24F6"/>
    <w:rsid w:val="008C783B"/>
    <w:rsid w:val="008E064E"/>
    <w:rsid w:val="008F0C60"/>
    <w:rsid w:val="008F1FDD"/>
    <w:rsid w:val="00922D6F"/>
    <w:rsid w:val="00923B49"/>
    <w:rsid w:val="00935700"/>
    <w:rsid w:val="009374A2"/>
    <w:rsid w:val="0094293F"/>
    <w:rsid w:val="009471BA"/>
    <w:rsid w:val="00955BC3"/>
    <w:rsid w:val="009A30E3"/>
    <w:rsid w:val="009E33B0"/>
    <w:rsid w:val="00A053F4"/>
    <w:rsid w:val="00A36988"/>
    <w:rsid w:val="00A37F89"/>
    <w:rsid w:val="00A51E79"/>
    <w:rsid w:val="00A706C9"/>
    <w:rsid w:val="00A923F4"/>
    <w:rsid w:val="00AA5D8C"/>
    <w:rsid w:val="00AA7A7D"/>
    <w:rsid w:val="00AB0A70"/>
    <w:rsid w:val="00AF2D2B"/>
    <w:rsid w:val="00AF746B"/>
    <w:rsid w:val="00B00EB8"/>
    <w:rsid w:val="00B279B6"/>
    <w:rsid w:val="00B64CA2"/>
    <w:rsid w:val="00B656A6"/>
    <w:rsid w:val="00B774ED"/>
    <w:rsid w:val="00B96BA9"/>
    <w:rsid w:val="00BA01FB"/>
    <w:rsid w:val="00BA4B50"/>
    <w:rsid w:val="00BA5F03"/>
    <w:rsid w:val="00BA737C"/>
    <w:rsid w:val="00BB2D11"/>
    <w:rsid w:val="00C12F36"/>
    <w:rsid w:val="00C13BE9"/>
    <w:rsid w:val="00C17AE1"/>
    <w:rsid w:val="00C57FCC"/>
    <w:rsid w:val="00C62613"/>
    <w:rsid w:val="00C870B8"/>
    <w:rsid w:val="00C93BF6"/>
    <w:rsid w:val="00C969B7"/>
    <w:rsid w:val="00CB6816"/>
    <w:rsid w:val="00CF3DA2"/>
    <w:rsid w:val="00D02B39"/>
    <w:rsid w:val="00D06422"/>
    <w:rsid w:val="00D06970"/>
    <w:rsid w:val="00D1073D"/>
    <w:rsid w:val="00D10F00"/>
    <w:rsid w:val="00D30B66"/>
    <w:rsid w:val="00D31C74"/>
    <w:rsid w:val="00D345AA"/>
    <w:rsid w:val="00D363F5"/>
    <w:rsid w:val="00D36D53"/>
    <w:rsid w:val="00D50E6F"/>
    <w:rsid w:val="00D83C9D"/>
    <w:rsid w:val="00D92A4B"/>
    <w:rsid w:val="00DA7F0A"/>
    <w:rsid w:val="00DB33A9"/>
    <w:rsid w:val="00DC1A24"/>
    <w:rsid w:val="00DD6607"/>
    <w:rsid w:val="00DE6E93"/>
    <w:rsid w:val="00E141FA"/>
    <w:rsid w:val="00E20138"/>
    <w:rsid w:val="00E2796B"/>
    <w:rsid w:val="00E64735"/>
    <w:rsid w:val="00E71440"/>
    <w:rsid w:val="00E849AD"/>
    <w:rsid w:val="00EB58C8"/>
    <w:rsid w:val="00F13775"/>
    <w:rsid w:val="00F26812"/>
    <w:rsid w:val="00F313E0"/>
    <w:rsid w:val="00F47F6E"/>
    <w:rsid w:val="00F76896"/>
    <w:rsid w:val="00F93214"/>
    <w:rsid w:val="00F96D0D"/>
    <w:rsid w:val="00FB68C7"/>
    <w:rsid w:val="00FE75DE"/>
    <w:rsid w:val="529F7915"/>
    <w:rsid w:val="62B84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30457"/>
    <w:pPr>
      <w:jc w:val="left"/>
    </w:pPr>
  </w:style>
  <w:style w:type="paragraph" w:styleId="a4">
    <w:name w:val="Balloon Text"/>
    <w:basedOn w:val="a"/>
    <w:link w:val="Char0"/>
    <w:uiPriority w:val="99"/>
    <w:semiHidden/>
    <w:unhideWhenUsed/>
    <w:rsid w:val="00330457"/>
    <w:rPr>
      <w:sz w:val="18"/>
      <w:szCs w:val="18"/>
    </w:rPr>
  </w:style>
  <w:style w:type="paragraph" w:styleId="a5">
    <w:name w:val="footer"/>
    <w:basedOn w:val="a"/>
    <w:link w:val="Char1"/>
    <w:uiPriority w:val="99"/>
    <w:semiHidden/>
    <w:unhideWhenUsed/>
    <w:rsid w:val="00330457"/>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33045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330457"/>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330457"/>
    <w:rPr>
      <w:b/>
      <w:bCs/>
    </w:rPr>
  </w:style>
  <w:style w:type="character" w:styleId="a9">
    <w:name w:val="annotation reference"/>
    <w:basedOn w:val="a0"/>
    <w:uiPriority w:val="99"/>
    <w:semiHidden/>
    <w:unhideWhenUsed/>
    <w:rsid w:val="00330457"/>
    <w:rPr>
      <w:sz w:val="21"/>
      <w:szCs w:val="21"/>
    </w:rPr>
  </w:style>
  <w:style w:type="character" w:customStyle="1" w:styleId="Char2">
    <w:name w:val="页眉 Char"/>
    <w:basedOn w:val="a0"/>
    <w:link w:val="a6"/>
    <w:uiPriority w:val="99"/>
    <w:semiHidden/>
    <w:rsid w:val="00330457"/>
    <w:rPr>
      <w:sz w:val="18"/>
      <w:szCs w:val="18"/>
    </w:rPr>
  </w:style>
  <w:style w:type="character" w:customStyle="1" w:styleId="Char1">
    <w:name w:val="页脚 Char"/>
    <w:basedOn w:val="a0"/>
    <w:link w:val="a5"/>
    <w:uiPriority w:val="99"/>
    <w:semiHidden/>
    <w:rsid w:val="00330457"/>
    <w:rPr>
      <w:sz w:val="18"/>
      <w:szCs w:val="18"/>
    </w:rPr>
  </w:style>
  <w:style w:type="character" w:customStyle="1" w:styleId="Char">
    <w:name w:val="批注文字 Char"/>
    <w:basedOn w:val="a0"/>
    <w:link w:val="a3"/>
    <w:uiPriority w:val="99"/>
    <w:semiHidden/>
    <w:rsid w:val="00330457"/>
  </w:style>
  <w:style w:type="character" w:customStyle="1" w:styleId="Char3">
    <w:name w:val="批注主题 Char"/>
    <w:basedOn w:val="Char"/>
    <w:link w:val="a8"/>
    <w:uiPriority w:val="99"/>
    <w:semiHidden/>
    <w:rsid w:val="00330457"/>
    <w:rPr>
      <w:b/>
      <w:bCs/>
    </w:rPr>
  </w:style>
  <w:style w:type="character" w:customStyle="1" w:styleId="Char0">
    <w:name w:val="批注框文本 Char"/>
    <w:basedOn w:val="a0"/>
    <w:link w:val="a4"/>
    <w:uiPriority w:val="99"/>
    <w:semiHidden/>
    <w:rsid w:val="00330457"/>
    <w:rPr>
      <w:sz w:val="18"/>
      <w:szCs w:val="18"/>
    </w:rPr>
  </w:style>
</w:styles>
</file>

<file path=word/webSettings.xml><?xml version="1.0" encoding="utf-8"?>
<w:webSettings xmlns:r="http://schemas.openxmlformats.org/officeDocument/2006/relationships" xmlns:w="http://schemas.openxmlformats.org/wordprocessingml/2006/main">
  <w:divs>
    <w:div w:id="353044363">
      <w:bodyDiv w:val="1"/>
      <w:marLeft w:val="0"/>
      <w:marRight w:val="0"/>
      <w:marTop w:val="0"/>
      <w:marBottom w:val="0"/>
      <w:divBdr>
        <w:top w:val="none" w:sz="0" w:space="0" w:color="auto"/>
        <w:left w:val="none" w:sz="0" w:space="0" w:color="auto"/>
        <w:bottom w:val="none" w:sz="0" w:space="0" w:color="auto"/>
        <w:right w:val="none" w:sz="0" w:space="0" w:color="auto"/>
      </w:divBdr>
    </w:div>
    <w:div w:id="579678918">
      <w:bodyDiv w:val="1"/>
      <w:marLeft w:val="0"/>
      <w:marRight w:val="0"/>
      <w:marTop w:val="0"/>
      <w:marBottom w:val="0"/>
      <w:divBdr>
        <w:top w:val="none" w:sz="0" w:space="0" w:color="auto"/>
        <w:left w:val="none" w:sz="0" w:space="0" w:color="auto"/>
        <w:bottom w:val="none" w:sz="0" w:space="0" w:color="auto"/>
        <w:right w:val="none" w:sz="0" w:space="0" w:color="auto"/>
      </w:divBdr>
    </w:div>
    <w:div w:id="660038568">
      <w:bodyDiv w:val="1"/>
      <w:marLeft w:val="0"/>
      <w:marRight w:val="0"/>
      <w:marTop w:val="0"/>
      <w:marBottom w:val="0"/>
      <w:divBdr>
        <w:top w:val="none" w:sz="0" w:space="0" w:color="auto"/>
        <w:left w:val="none" w:sz="0" w:space="0" w:color="auto"/>
        <w:bottom w:val="none" w:sz="0" w:space="0" w:color="auto"/>
        <w:right w:val="none" w:sz="0" w:space="0" w:color="auto"/>
      </w:divBdr>
    </w:div>
    <w:div w:id="720175940">
      <w:bodyDiv w:val="1"/>
      <w:marLeft w:val="0"/>
      <w:marRight w:val="0"/>
      <w:marTop w:val="0"/>
      <w:marBottom w:val="0"/>
      <w:divBdr>
        <w:top w:val="none" w:sz="0" w:space="0" w:color="auto"/>
        <w:left w:val="none" w:sz="0" w:space="0" w:color="auto"/>
        <w:bottom w:val="none" w:sz="0" w:space="0" w:color="auto"/>
        <w:right w:val="none" w:sz="0" w:space="0" w:color="auto"/>
      </w:divBdr>
    </w:div>
    <w:div w:id="1529030500">
      <w:bodyDiv w:val="1"/>
      <w:marLeft w:val="0"/>
      <w:marRight w:val="0"/>
      <w:marTop w:val="0"/>
      <w:marBottom w:val="0"/>
      <w:divBdr>
        <w:top w:val="none" w:sz="0" w:space="0" w:color="auto"/>
        <w:left w:val="none" w:sz="0" w:space="0" w:color="auto"/>
        <w:bottom w:val="none" w:sz="0" w:space="0" w:color="auto"/>
        <w:right w:val="none" w:sz="0" w:space="0" w:color="auto"/>
      </w:divBdr>
    </w:div>
    <w:div w:id="202829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378</Words>
  <Characters>2158</Characters>
  <Application>Microsoft Office Word</Application>
  <DocSecurity>0</DocSecurity>
  <Lines>17</Lines>
  <Paragraphs>5</Paragraphs>
  <ScaleCrop>false</ScaleCrop>
  <Company>Microsoft</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2026-04-01T09:11:00Z</dcterms:created>
  <dcterms:modified xsi:type="dcterms:W3CDTF">2026-04-02T06:41:00Z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1EE42117BA7B466DAC5DAD4160F62EB5</vt:lpwstr>
  </property>
</Properties>
</file>